
<file path=[Content_Types].xml><?xml version="1.0" encoding="utf-8"?>
<Types xmlns="http://schemas.openxmlformats.org/package/2006/content-types">
  <Default Extension="png"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E2B92" w14:textId="77777777" w:rsidR="000F5E2F" w:rsidRDefault="000F5E2F" w:rsidP="00EF0C72">
      <w:pPr>
        <w:ind w:right="75"/>
        <w:jc w:val="both"/>
        <w:rPr>
          <w:szCs w:val="20"/>
        </w:rPr>
      </w:pPr>
      <w:r>
        <w:rPr>
          <w:noProof/>
          <w:lang w:val="hr-HR" w:eastAsia="hr-HR" w:bidi="ar-SA"/>
        </w:rPr>
        <w:drawing>
          <wp:anchor distT="0" distB="0" distL="0" distR="0" simplePos="0" relativeHeight="251655680" behindDoc="0" locked="0" layoutInCell="1" allowOverlap="1" wp14:anchorId="0758995F" wp14:editId="6D0088E2">
            <wp:simplePos x="0" y="0"/>
            <wp:positionH relativeFrom="page">
              <wp:posOffset>4445</wp:posOffset>
            </wp:positionH>
            <wp:positionV relativeFrom="paragraph">
              <wp:posOffset>-1261745</wp:posOffset>
            </wp:positionV>
            <wp:extent cx="7559040" cy="10686415"/>
            <wp:effectExtent l="0" t="0" r="3810" b="635"/>
            <wp:wrapNone/>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86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C4A5994" w14:textId="77777777" w:rsidR="000F5E2F" w:rsidRDefault="000F5E2F" w:rsidP="00EF0C72">
      <w:pPr>
        <w:ind w:right="75"/>
        <w:jc w:val="both"/>
        <w:rPr>
          <w:szCs w:val="20"/>
        </w:rPr>
      </w:pPr>
    </w:p>
    <w:p w14:paraId="0B5B5EEE" w14:textId="77777777" w:rsidR="000F5E2F" w:rsidRDefault="000F5E2F" w:rsidP="00EF0C72">
      <w:pPr>
        <w:ind w:right="75"/>
        <w:jc w:val="both"/>
        <w:rPr>
          <w:szCs w:val="20"/>
        </w:rPr>
      </w:pPr>
    </w:p>
    <w:p w14:paraId="4B5593F9" w14:textId="77777777" w:rsidR="002B16E8" w:rsidRPr="00D54EE8" w:rsidRDefault="002B16E8" w:rsidP="00EF0C72">
      <w:pPr>
        <w:ind w:right="75"/>
        <w:jc w:val="both"/>
        <w:rPr>
          <w:szCs w:val="20"/>
        </w:rPr>
      </w:pPr>
    </w:p>
    <w:p w14:paraId="2D1A842F" w14:textId="77777777" w:rsidR="002B16E8" w:rsidRPr="00D54EE8" w:rsidRDefault="002B16E8" w:rsidP="000F5E2F">
      <w:pPr>
        <w:pStyle w:val="Header1"/>
      </w:pPr>
      <w:bookmarkStart w:id="0" w:name="_Toc384299296"/>
      <w:bookmarkStart w:id="1" w:name="_Toc385928281"/>
      <w:r>
        <w:t>Vsebina</w:t>
      </w:r>
      <w:bookmarkEnd w:id="0"/>
      <w:bookmarkEnd w:id="1"/>
    </w:p>
    <w:p w14:paraId="6D4DD8E9" w14:textId="77777777" w:rsidR="002B16E8" w:rsidRPr="00D54EE8" w:rsidRDefault="002B16E8" w:rsidP="00EF0C72">
      <w:pPr>
        <w:spacing w:after="120"/>
        <w:ind w:left="57"/>
        <w:jc w:val="both"/>
        <w:rPr>
          <w:b/>
          <w:szCs w:val="20"/>
        </w:rPr>
      </w:pPr>
    </w:p>
    <w:p w14:paraId="5E875AAE" w14:textId="77777777" w:rsidR="002B16E8" w:rsidRPr="00D54EE8" w:rsidRDefault="002B16E8" w:rsidP="00EF0C72">
      <w:pPr>
        <w:spacing w:after="120"/>
        <w:ind w:left="57"/>
        <w:jc w:val="both"/>
        <w:rPr>
          <w:b/>
          <w:szCs w:val="20"/>
        </w:rPr>
      </w:pPr>
    </w:p>
    <w:p w14:paraId="09AE9EC1" w14:textId="77777777" w:rsidR="0075555E" w:rsidRDefault="002B16E8" w:rsidP="00FF3124">
      <w:pPr>
        <w:pStyle w:val="TOC1"/>
        <w:rPr>
          <w:rFonts w:eastAsiaTheme="minorEastAsia"/>
          <w:sz w:val="22"/>
          <w:szCs w:val="22"/>
          <w:lang w:val="hr-HR" w:eastAsia="hr-HR" w:bidi="ar-SA"/>
        </w:rPr>
      </w:pPr>
      <w:r w:rsidRPr="00D54EE8">
        <w:fldChar w:fldCharType="begin"/>
      </w:r>
      <w:r w:rsidRPr="00D54EE8">
        <w:instrText xml:space="preserve"> TOC \o "1-4" \f \t "NASLOV1;1;NASLOV2;2;NASLOV3;3;NASLOV4;4" </w:instrText>
      </w:r>
      <w:r w:rsidRPr="00D54EE8">
        <w:fldChar w:fldCharType="separate"/>
      </w:r>
      <w:r w:rsidR="0075555E">
        <w:t>Vsebina</w:t>
      </w:r>
      <w:r w:rsidR="0075555E">
        <w:tab/>
      </w:r>
      <w:r w:rsidR="0075555E">
        <w:fldChar w:fldCharType="begin"/>
      </w:r>
      <w:r w:rsidR="0075555E">
        <w:instrText xml:space="preserve"> PAGEREF _Toc385928281 \h </w:instrText>
      </w:r>
      <w:r w:rsidR="0075555E">
        <w:fldChar w:fldCharType="separate"/>
      </w:r>
      <w:r w:rsidR="0075555E">
        <w:t>1</w:t>
      </w:r>
      <w:r w:rsidR="0075555E">
        <w:fldChar w:fldCharType="end"/>
      </w:r>
    </w:p>
    <w:p w14:paraId="0B0D07EA" w14:textId="77777777" w:rsidR="0075555E" w:rsidRDefault="0075555E" w:rsidP="00FF3124">
      <w:pPr>
        <w:pStyle w:val="TOC1"/>
        <w:rPr>
          <w:rFonts w:eastAsiaTheme="minorEastAsia"/>
          <w:sz w:val="22"/>
          <w:szCs w:val="22"/>
          <w:lang w:val="hr-HR" w:eastAsia="hr-HR" w:bidi="ar-SA"/>
        </w:rPr>
      </w:pPr>
      <w:r>
        <w:t>Uvod</w:t>
      </w:r>
      <w:r>
        <w:tab/>
      </w:r>
      <w:r>
        <w:fldChar w:fldCharType="begin"/>
      </w:r>
      <w:r>
        <w:instrText xml:space="preserve"> PAGEREF _Toc385928282 \h </w:instrText>
      </w:r>
      <w:r>
        <w:fldChar w:fldCharType="separate"/>
      </w:r>
      <w:r>
        <w:t>2</w:t>
      </w:r>
      <w:r>
        <w:fldChar w:fldCharType="end"/>
      </w:r>
    </w:p>
    <w:p w14:paraId="0DF55F86" w14:textId="77777777" w:rsidR="0075555E" w:rsidRDefault="0075555E" w:rsidP="00FF3124">
      <w:pPr>
        <w:pStyle w:val="TOC1"/>
        <w:rPr>
          <w:rFonts w:eastAsiaTheme="minorEastAsia"/>
          <w:sz w:val="22"/>
          <w:szCs w:val="22"/>
          <w:lang w:val="hr-HR" w:eastAsia="hr-HR" w:bidi="ar-SA"/>
        </w:rPr>
      </w:pPr>
      <w:r>
        <w:t>Analitični model</w:t>
      </w:r>
      <w:r>
        <w:tab/>
      </w:r>
      <w:r>
        <w:fldChar w:fldCharType="begin"/>
      </w:r>
      <w:r>
        <w:instrText xml:space="preserve"> PAGEREF _Toc385928283 \h </w:instrText>
      </w:r>
      <w:r>
        <w:fldChar w:fldCharType="separate"/>
      </w:r>
      <w:r>
        <w:t>3</w:t>
      </w:r>
      <w:r>
        <w:fldChar w:fldCharType="end"/>
      </w:r>
    </w:p>
    <w:p w14:paraId="195E3E0C" w14:textId="77777777" w:rsidR="0075555E" w:rsidRDefault="0075555E">
      <w:pPr>
        <w:pStyle w:val="TOC2"/>
        <w:tabs>
          <w:tab w:val="right" w:leader="dot" w:pos="9063"/>
        </w:tabs>
        <w:rPr>
          <w:rFonts w:eastAsiaTheme="minorEastAsia"/>
          <w:noProof/>
          <w:sz w:val="22"/>
          <w:szCs w:val="22"/>
          <w:lang w:val="hr-HR" w:eastAsia="hr-HR" w:bidi="ar-SA"/>
        </w:rPr>
      </w:pPr>
      <w:r>
        <w:rPr>
          <w:noProof/>
        </w:rPr>
        <w:t>Opis modela</w:t>
      </w:r>
      <w:r>
        <w:rPr>
          <w:noProof/>
        </w:rPr>
        <w:tab/>
      </w:r>
      <w:r>
        <w:rPr>
          <w:noProof/>
        </w:rPr>
        <w:fldChar w:fldCharType="begin"/>
      </w:r>
      <w:r>
        <w:rPr>
          <w:noProof/>
        </w:rPr>
        <w:instrText xml:space="preserve"> PAGEREF _Toc385928284 \h </w:instrText>
      </w:r>
      <w:r>
        <w:rPr>
          <w:noProof/>
        </w:rPr>
      </w:r>
      <w:r>
        <w:rPr>
          <w:noProof/>
        </w:rPr>
        <w:fldChar w:fldCharType="separate"/>
      </w:r>
      <w:r>
        <w:rPr>
          <w:noProof/>
        </w:rPr>
        <w:t>3</w:t>
      </w:r>
      <w:r>
        <w:rPr>
          <w:noProof/>
        </w:rPr>
        <w:fldChar w:fldCharType="end"/>
      </w:r>
    </w:p>
    <w:p w14:paraId="4F7F05D6" w14:textId="77777777" w:rsidR="0075555E" w:rsidRDefault="0075555E">
      <w:pPr>
        <w:pStyle w:val="TOC3"/>
        <w:rPr>
          <w:rFonts w:eastAsiaTheme="minorEastAsia" w:cstheme="minorBidi"/>
          <w:noProof/>
          <w:sz w:val="22"/>
          <w:szCs w:val="22"/>
          <w:lang w:val="hr-HR" w:eastAsia="hr-HR" w:bidi="ar-SA"/>
        </w:rPr>
      </w:pPr>
      <w:r>
        <w:rPr>
          <w:noProof/>
        </w:rPr>
        <w:t>Seznam dimenzij in tabel dejstev</w:t>
      </w:r>
      <w:r>
        <w:rPr>
          <w:noProof/>
        </w:rPr>
        <w:tab/>
      </w:r>
      <w:r>
        <w:rPr>
          <w:noProof/>
        </w:rPr>
        <w:fldChar w:fldCharType="begin"/>
      </w:r>
      <w:r>
        <w:rPr>
          <w:noProof/>
        </w:rPr>
        <w:instrText xml:space="preserve"> PAGEREF _Toc385928285 \h </w:instrText>
      </w:r>
      <w:r>
        <w:rPr>
          <w:noProof/>
        </w:rPr>
      </w:r>
      <w:r>
        <w:rPr>
          <w:noProof/>
        </w:rPr>
        <w:fldChar w:fldCharType="separate"/>
      </w:r>
      <w:r>
        <w:rPr>
          <w:noProof/>
        </w:rPr>
        <w:t>4</w:t>
      </w:r>
      <w:r>
        <w:rPr>
          <w:noProof/>
        </w:rPr>
        <w:fldChar w:fldCharType="end"/>
      </w:r>
    </w:p>
    <w:p w14:paraId="570FB46A" w14:textId="77777777" w:rsidR="0075555E" w:rsidRDefault="0075555E">
      <w:pPr>
        <w:pStyle w:val="TOC3"/>
        <w:rPr>
          <w:rFonts w:eastAsiaTheme="minorEastAsia" w:cstheme="minorBidi"/>
          <w:noProof/>
          <w:sz w:val="22"/>
          <w:szCs w:val="22"/>
          <w:lang w:val="hr-HR" w:eastAsia="hr-HR" w:bidi="ar-SA"/>
        </w:rPr>
      </w:pPr>
      <w:r>
        <w:rPr>
          <w:noProof/>
        </w:rPr>
        <w:t>Seznam meril s pojasnili</w:t>
      </w:r>
      <w:r>
        <w:rPr>
          <w:noProof/>
        </w:rPr>
        <w:tab/>
      </w:r>
      <w:r>
        <w:rPr>
          <w:noProof/>
        </w:rPr>
        <w:fldChar w:fldCharType="begin"/>
      </w:r>
      <w:r>
        <w:rPr>
          <w:noProof/>
        </w:rPr>
        <w:instrText xml:space="preserve"> PAGEREF _Toc385928286 \h </w:instrText>
      </w:r>
      <w:r>
        <w:rPr>
          <w:noProof/>
        </w:rPr>
      </w:r>
      <w:r>
        <w:rPr>
          <w:noProof/>
        </w:rPr>
        <w:fldChar w:fldCharType="separate"/>
      </w:r>
      <w:r>
        <w:rPr>
          <w:noProof/>
        </w:rPr>
        <w:t>5</w:t>
      </w:r>
      <w:r>
        <w:rPr>
          <w:noProof/>
        </w:rPr>
        <w:fldChar w:fldCharType="end"/>
      </w:r>
    </w:p>
    <w:p w14:paraId="10891FE7" w14:textId="77777777" w:rsidR="0075555E" w:rsidRDefault="0075555E">
      <w:pPr>
        <w:pStyle w:val="TOC2"/>
        <w:tabs>
          <w:tab w:val="right" w:leader="dot" w:pos="9063"/>
        </w:tabs>
        <w:rPr>
          <w:rFonts w:eastAsiaTheme="minorEastAsia"/>
          <w:noProof/>
          <w:sz w:val="22"/>
          <w:szCs w:val="22"/>
          <w:lang w:val="hr-HR" w:eastAsia="hr-HR" w:bidi="ar-SA"/>
        </w:rPr>
      </w:pPr>
      <w:r>
        <w:rPr>
          <w:noProof/>
        </w:rPr>
        <w:t>Primeri analize (Excel)</w:t>
      </w:r>
      <w:r>
        <w:rPr>
          <w:noProof/>
        </w:rPr>
        <w:tab/>
      </w:r>
      <w:r>
        <w:rPr>
          <w:noProof/>
        </w:rPr>
        <w:fldChar w:fldCharType="begin"/>
      </w:r>
      <w:r>
        <w:rPr>
          <w:noProof/>
        </w:rPr>
        <w:instrText xml:space="preserve"> PAGEREF _Toc385928287 \h </w:instrText>
      </w:r>
      <w:r>
        <w:rPr>
          <w:noProof/>
        </w:rPr>
      </w:r>
      <w:r>
        <w:rPr>
          <w:noProof/>
        </w:rPr>
        <w:fldChar w:fldCharType="separate"/>
      </w:r>
      <w:r>
        <w:rPr>
          <w:noProof/>
        </w:rPr>
        <w:t>6</w:t>
      </w:r>
      <w:r>
        <w:rPr>
          <w:noProof/>
        </w:rPr>
        <w:fldChar w:fldCharType="end"/>
      </w:r>
    </w:p>
    <w:p w14:paraId="779988C7" w14:textId="77777777" w:rsidR="0075555E" w:rsidRDefault="0075555E" w:rsidP="00FF3124">
      <w:pPr>
        <w:pStyle w:val="TOC1"/>
        <w:rPr>
          <w:rFonts w:eastAsiaTheme="minorEastAsia"/>
          <w:sz w:val="22"/>
          <w:szCs w:val="22"/>
          <w:lang w:val="hr-HR" w:eastAsia="hr-HR" w:bidi="ar-SA"/>
        </w:rPr>
      </w:pPr>
      <w:r>
        <w:t>Sistem poročanja</w:t>
      </w:r>
      <w:r>
        <w:tab/>
      </w:r>
      <w:r>
        <w:fldChar w:fldCharType="begin"/>
      </w:r>
      <w:r>
        <w:instrText xml:space="preserve"> PAGEREF _Toc385928288 \h </w:instrText>
      </w:r>
      <w:r>
        <w:fldChar w:fldCharType="separate"/>
      </w:r>
      <w:r>
        <w:t>9</w:t>
      </w:r>
      <w:r>
        <w:fldChar w:fldCharType="end"/>
      </w:r>
    </w:p>
    <w:p w14:paraId="58212C68" w14:textId="77777777" w:rsidR="0075555E" w:rsidRDefault="0075555E">
      <w:pPr>
        <w:pStyle w:val="TOC2"/>
        <w:tabs>
          <w:tab w:val="right" w:leader="dot" w:pos="9063"/>
        </w:tabs>
        <w:rPr>
          <w:rFonts w:eastAsiaTheme="minorEastAsia"/>
          <w:noProof/>
          <w:sz w:val="22"/>
          <w:szCs w:val="22"/>
          <w:lang w:val="hr-HR" w:eastAsia="hr-HR" w:bidi="ar-SA"/>
        </w:rPr>
      </w:pPr>
      <w:r>
        <w:rPr>
          <w:noProof/>
        </w:rPr>
        <w:t>Opis dostavljenih poročil</w:t>
      </w:r>
      <w:r>
        <w:rPr>
          <w:noProof/>
        </w:rPr>
        <w:tab/>
      </w:r>
      <w:r>
        <w:rPr>
          <w:noProof/>
        </w:rPr>
        <w:fldChar w:fldCharType="begin"/>
      </w:r>
      <w:r>
        <w:rPr>
          <w:noProof/>
        </w:rPr>
        <w:instrText xml:space="preserve"> PAGEREF _Toc385928289 \h </w:instrText>
      </w:r>
      <w:r>
        <w:rPr>
          <w:noProof/>
        </w:rPr>
      </w:r>
      <w:r>
        <w:rPr>
          <w:noProof/>
        </w:rPr>
        <w:fldChar w:fldCharType="separate"/>
      </w:r>
      <w:r>
        <w:rPr>
          <w:noProof/>
        </w:rPr>
        <w:t>10</w:t>
      </w:r>
      <w:r>
        <w:rPr>
          <w:noProof/>
        </w:rPr>
        <w:fldChar w:fldCharType="end"/>
      </w:r>
    </w:p>
    <w:p w14:paraId="0BB18433" w14:textId="77777777" w:rsidR="0075555E" w:rsidRDefault="0075555E">
      <w:pPr>
        <w:pStyle w:val="TOC3"/>
        <w:rPr>
          <w:rFonts w:eastAsiaTheme="minorEastAsia" w:cstheme="minorBidi"/>
          <w:noProof/>
          <w:sz w:val="22"/>
          <w:szCs w:val="22"/>
          <w:lang w:val="hr-HR" w:eastAsia="hr-HR" w:bidi="ar-SA"/>
        </w:rPr>
      </w:pPr>
      <w:r>
        <w:rPr>
          <w:noProof/>
        </w:rPr>
        <w:t>Pet izvajalcev z najkrajšo ČD in pet z najdaljšo po stopnjah nujnosti</w:t>
      </w:r>
      <w:r>
        <w:rPr>
          <w:noProof/>
        </w:rPr>
        <w:tab/>
      </w:r>
      <w:r>
        <w:rPr>
          <w:noProof/>
        </w:rPr>
        <w:fldChar w:fldCharType="begin"/>
      </w:r>
      <w:r>
        <w:rPr>
          <w:noProof/>
        </w:rPr>
        <w:instrText xml:space="preserve"> PAGEREF _Toc385928290 \h </w:instrText>
      </w:r>
      <w:r>
        <w:rPr>
          <w:noProof/>
        </w:rPr>
      </w:r>
      <w:r>
        <w:rPr>
          <w:noProof/>
        </w:rPr>
        <w:fldChar w:fldCharType="separate"/>
      </w:r>
      <w:r>
        <w:rPr>
          <w:noProof/>
        </w:rPr>
        <w:t>10</w:t>
      </w:r>
      <w:r>
        <w:rPr>
          <w:noProof/>
        </w:rPr>
        <w:fldChar w:fldCharType="end"/>
      </w:r>
    </w:p>
    <w:p w14:paraId="34295A04" w14:textId="77777777" w:rsidR="0075555E" w:rsidRDefault="0075555E">
      <w:pPr>
        <w:pStyle w:val="TOC3"/>
        <w:rPr>
          <w:rFonts w:eastAsiaTheme="minorEastAsia" w:cstheme="minorBidi"/>
          <w:noProof/>
          <w:sz w:val="22"/>
          <w:szCs w:val="22"/>
          <w:lang w:val="hr-HR" w:eastAsia="hr-HR" w:bidi="ar-SA"/>
        </w:rPr>
      </w:pPr>
      <w:r>
        <w:rPr>
          <w:noProof/>
        </w:rPr>
        <w:t>Skupno število vseh čakajočih za vse storitve po tipih VZS</w:t>
      </w:r>
      <w:r>
        <w:rPr>
          <w:noProof/>
        </w:rPr>
        <w:tab/>
      </w:r>
      <w:r>
        <w:rPr>
          <w:noProof/>
        </w:rPr>
        <w:fldChar w:fldCharType="begin"/>
      </w:r>
      <w:r>
        <w:rPr>
          <w:noProof/>
        </w:rPr>
        <w:instrText xml:space="preserve"> PAGEREF _Toc385928291 \h </w:instrText>
      </w:r>
      <w:r>
        <w:rPr>
          <w:noProof/>
        </w:rPr>
      </w:r>
      <w:r>
        <w:rPr>
          <w:noProof/>
        </w:rPr>
        <w:fldChar w:fldCharType="separate"/>
      </w:r>
      <w:r>
        <w:rPr>
          <w:noProof/>
        </w:rPr>
        <w:t>11</w:t>
      </w:r>
      <w:r>
        <w:rPr>
          <w:noProof/>
        </w:rPr>
        <w:fldChar w:fldCharType="end"/>
      </w:r>
    </w:p>
    <w:p w14:paraId="316F1BDA" w14:textId="77777777" w:rsidR="0075555E" w:rsidRDefault="0075555E">
      <w:pPr>
        <w:pStyle w:val="TOC3"/>
        <w:rPr>
          <w:rFonts w:eastAsiaTheme="minorEastAsia" w:cstheme="minorBidi"/>
          <w:noProof/>
          <w:sz w:val="22"/>
          <w:szCs w:val="22"/>
          <w:lang w:val="hr-HR" w:eastAsia="hr-HR" w:bidi="ar-SA"/>
        </w:rPr>
      </w:pPr>
      <w:r>
        <w:rPr>
          <w:noProof/>
        </w:rPr>
        <w:t>Skupno število vseh čakajočih za vse storitve po tipih VZS (Grafični prikaz)</w:t>
      </w:r>
      <w:r>
        <w:rPr>
          <w:noProof/>
        </w:rPr>
        <w:tab/>
      </w:r>
      <w:r>
        <w:rPr>
          <w:noProof/>
        </w:rPr>
        <w:fldChar w:fldCharType="begin"/>
      </w:r>
      <w:r>
        <w:rPr>
          <w:noProof/>
        </w:rPr>
        <w:instrText xml:space="preserve"> PAGEREF _Toc385928292 \h </w:instrText>
      </w:r>
      <w:r>
        <w:rPr>
          <w:noProof/>
        </w:rPr>
      </w:r>
      <w:r>
        <w:rPr>
          <w:noProof/>
        </w:rPr>
        <w:fldChar w:fldCharType="separate"/>
      </w:r>
      <w:r>
        <w:rPr>
          <w:noProof/>
        </w:rPr>
        <w:t>11</w:t>
      </w:r>
      <w:r>
        <w:rPr>
          <w:noProof/>
        </w:rPr>
        <w:fldChar w:fldCharType="end"/>
      </w:r>
    </w:p>
    <w:p w14:paraId="0E8C5037" w14:textId="77777777" w:rsidR="0075555E" w:rsidRDefault="0075555E">
      <w:pPr>
        <w:pStyle w:val="TOC3"/>
        <w:rPr>
          <w:rFonts w:eastAsiaTheme="minorEastAsia" w:cstheme="minorBidi"/>
          <w:noProof/>
          <w:sz w:val="22"/>
          <w:szCs w:val="22"/>
          <w:lang w:val="hr-HR" w:eastAsia="hr-HR" w:bidi="ar-SA"/>
        </w:rPr>
      </w:pPr>
      <w:r>
        <w:rPr>
          <w:noProof/>
        </w:rPr>
        <w:t>Seznam izvajalcev po vseh storitvah, pri katerih je ČD=0 ter obeh stopnjah nujnosti</w:t>
      </w:r>
      <w:r>
        <w:rPr>
          <w:noProof/>
        </w:rPr>
        <w:tab/>
      </w:r>
      <w:r>
        <w:rPr>
          <w:noProof/>
        </w:rPr>
        <w:fldChar w:fldCharType="begin"/>
      </w:r>
      <w:r>
        <w:rPr>
          <w:noProof/>
        </w:rPr>
        <w:instrText xml:space="preserve"> PAGEREF _Toc385928293 \h </w:instrText>
      </w:r>
      <w:r>
        <w:rPr>
          <w:noProof/>
        </w:rPr>
      </w:r>
      <w:r>
        <w:rPr>
          <w:noProof/>
        </w:rPr>
        <w:fldChar w:fldCharType="separate"/>
      </w:r>
      <w:r>
        <w:rPr>
          <w:noProof/>
        </w:rPr>
        <w:t>12</w:t>
      </w:r>
      <w:r>
        <w:rPr>
          <w:noProof/>
        </w:rPr>
        <w:fldChar w:fldCharType="end"/>
      </w:r>
    </w:p>
    <w:p w14:paraId="37EE158A" w14:textId="77777777" w:rsidR="0075555E" w:rsidRDefault="0075555E">
      <w:pPr>
        <w:pStyle w:val="TOC3"/>
        <w:rPr>
          <w:rFonts w:eastAsiaTheme="minorEastAsia" w:cstheme="minorBidi"/>
          <w:noProof/>
          <w:sz w:val="22"/>
          <w:szCs w:val="22"/>
          <w:lang w:val="hr-HR" w:eastAsia="hr-HR" w:bidi="ar-SA"/>
        </w:rPr>
      </w:pPr>
      <w:r>
        <w:rPr>
          <w:noProof/>
        </w:rPr>
        <w:t>Število izvajalcev posamezne storitve VZS</w:t>
      </w:r>
      <w:r>
        <w:rPr>
          <w:noProof/>
        </w:rPr>
        <w:tab/>
      </w:r>
      <w:r>
        <w:rPr>
          <w:noProof/>
        </w:rPr>
        <w:fldChar w:fldCharType="begin"/>
      </w:r>
      <w:r>
        <w:rPr>
          <w:noProof/>
        </w:rPr>
        <w:instrText xml:space="preserve"> PAGEREF _Toc385928294 \h </w:instrText>
      </w:r>
      <w:r>
        <w:rPr>
          <w:noProof/>
        </w:rPr>
      </w:r>
      <w:r>
        <w:rPr>
          <w:noProof/>
        </w:rPr>
        <w:fldChar w:fldCharType="separate"/>
      </w:r>
      <w:r>
        <w:rPr>
          <w:noProof/>
        </w:rPr>
        <w:t>13</w:t>
      </w:r>
      <w:r>
        <w:rPr>
          <w:noProof/>
        </w:rPr>
        <w:fldChar w:fldCharType="end"/>
      </w:r>
    </w:p>
    <w:p w14:paraId="43BD1484" w14:textId="77777777" w:rsidR="0075555E" w:rsidRDefault="0075555E">
      <w:pPr>
        <w:pStyle w:val="TOC3"/>
        <w:rPr>
          <w:rFonts w:eastAsiaTheme="minorEastAsia" w:cstheme="minorBidi"/>
          <w:noProof/>
          <w:sz w:val="22"/>
          <w:szCs w:val="22"/>
          <w:lang w:val="hr-HR" w:eastAsia="hr-HR" w:bidi="ar-SA"/>
        </w:rPr>
      </w:pPr>
      <w:r>
        <w:rPr>
          <w:noProof/>
        </w:rPr>
        <w:t>Seznam storitev, pri katerih je presežena dopustna ČD, po izvajalcih</w:t>
      </w:r>
      <w:r>
        <w:rPr>
          <w:noProof/>
        </w:rPr>
        <w:tab/>
      </w:r>
      <w:r>
        <w:rPr>
          <w:noProof/>
        </w:rPr>
        <w:fldChar w:fldCharType="begin"/>
      </w:r>
      <w:r>
        <w:rPr>
          <w:noProof/>
        </w:rPr>
        <w:instrText xml:space="preserve"> PAGEREF _Toc385928295 \h </w:instrText>
      </w:r>
      <w:r>
        <w:rPr>
          <w:noProof/>
        </w:rPr>
      </w:r>
      <w:r>
        <w:rPr>
          <w:noProof/>
        </w:rPr>
        <w:fldChar w:fldCharType="separate"/>
      </w:r>
      <w:r>
        <w:rPr>
          <w:noProof/>
        </w:rPr>
        <w:t>13</w:t>
      </w:r>
      <w:r>
        <w:rPr>
          <w:noProof/>
        </w:rPr>
        <w:fldChar w:fldCharType="end"/>
      </w:r>
    </w:p>
    <w:p w14:paraId="47C8ED6F" w14:textId="77777777" w:rsidR="0075555E" w:rsidRDefault="0075555E">
      <w:pPr>
        <w:pStyle w:val="TOC3"/>
        <w:rPr>
          <w:rFonts w:eastAsiaTheme="minorEastAsia" w:cstheme="minorBidi"/>
          <w:noProof/>
          <w:sz w:val="22"/>
          <w:szCs w:val="22"/>
          <w:lang w:val="hr-HR" w:eastAsia="hr-HR" w:bidi="ar-SA"/>
        </w:rPr>
      </w:pPr>
      <w:r>
        <w:rPr>
          <w:noProof/>
        </w:rPr>
        <w:t>Odstopanja vrednosti čakalne dobe in časa realizacije 50 odstotkov po ustanovah in medicinskih storitvah</w:t>
      </w:r>
      <w:r>
        <w:rPr>
          <w:noProof/>
        </w:rPr>
        <w:tab/>
      </w:r>
      <w:r>
        <w:rPr>
          <w:noProof/>
        </w:rPr>
        <w:fldChar w:fldCharType="begin"/>
      </w:r>
      <w:r>
        <w:rPr>
          <w:noProof/>
        </w:rPr>
        <w:instrText xml:space="preserve"> PAGEREF _Toc385928296 \h </w:instrText>
      </w:r>
      <w:r>
        <w:rPr>
          <w:noProof/>
        </w:rPr>
      </w:r>
      <w:r>
        <w:rPr>
          <w:noProof/>
        </w:rPr>
        <w:fldChar w:fldCharType="separate"/>
      </w:r>
      <w:r>
        <w:rPr>
          <w:noProof/>
        </w:rPr>
        <w:t>14</w:t>
      </w:r>
      <w:r>
        <w:rPr>
          <w:noProof/>
        </w:rPr>
        <w:fldChar w:fldCharType="end"/>
      </w:r>
    </w:p>
    <w:p w14:paraId="0249A13B" w14:textId="77777777" w:rsidR="0075555E" w:rsidRDefault="0075555E">
      <w:pPr>
        <w:pStyle w:val="TOC3"/>
        <w:rPr>
          <w:rFonts w:eastAsiaTheme="minorEastAsia" w:cstheme="minorBidi"/>
          <w:noProof/>
          <w:sz w:val="22"/>
          <w:szCs w:val="22"/>
          <w:lang w:val="hr-HR" w:eastAsia="hr-HR" w:bidi="ar-SA"/>
        </w:rPr>
      </w:pPr>
      <w:r>
        <w:rPr>
          <w:noProof/>
        </w:rPr>
        <w:t>Povprečna čakalna doba in čas realizacije po medicinskih storitvah</w:t>
      </w:r>
      <w:r>
        <w:rPr>
          <w:noProof/>
        </w:rPr>
        <w:tab/>
      </w:r>
      <w:r>
        <w:rPr>
          <w:noProof/>
        </w:rPr>
        <w:fldChar w:fldCharType="begin"/>
      </w:r>
      <w:r>
        <w:rPr>
          <w:noProof/>
        </w:rPr>
        <w:instrText xml:space="preserve"> PAGEREF _Toc385928297 \h </w:instrText>
      </w:r>
      <w:r>
        <w:rPr>
          <w:noProof/>
        </w:rPr>
      </w:r>
      <w:r>
        <w:rPr>
          <w:noProof/>
        </w:rPr>
        <w:fldChar w:fldCharType="separate"/>
      </w:r>
      <w:r>
        <w:rPr>
          <w:noProof/>
        </w:rPr>
        <w:t>15</w:t>
      </w:r>
      <w:r>
        <w:rPr>
          <w:noProof/>
        </w:rPr>
        <w:fldChar w:fldCharType="end"/>
      </w:r>
    </w:p>
    <w:p w14:paraId="5DBB091B" w14:textId="77777777" w:rsidR="006A7753" w:rsidRDefault="004916BE" w:rsidP="00FF3124">
      <w:pPr>
        <w:pStyle w:val="TOC1"/>
        <w:rPr>
          <w:rFonts w:eastAsiaTheme="minorEastAsia"/>
          <w:sz w:val="22"/>
          <w:szCs w:val="22"/>
        </w:rPr>
      </w:pPr>
      <w:r>
        <w:rPr>
          <w:lang w:val="hr-HR" w:eastAsia="hr-HR" w:bidi="ar-SA"/>
        </w:rPr>
        <mc:AlternateContent>
          <mc:Choice Requires="wps">
            <w:drawing>
              <wp:anchor distT="0" distB="0" distL="114300" distR="114300" simplePos="0" relativeHeight="251665920" behindDoc="0" locked="0" layoutInCell="1" allowOverlap="1" wp14:anchorId="489028DB" wp14:editId="5D7C42FB">
                <wp:simplePos x="0" y="0"/>
                <wp:positionH relativeFrom="margin">
                  <wp:posOffset>614045</wp:posOffset>
                </wp:positionH>
                <wp:positionV relativeFrom="paragraph">
                  <wp:posOffset>12700</wp:posOffset>
                </wp:positionV>
                <wp:extent cx="5915025" cy="2919730"/>
                <wp:effectExtent l="0" t="0" r="0" b="13970"/>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91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D976D7" w14:textId="77777777" w:rsidR="00FF3124" w:rsidRDefault="00FF3124" w:rsidP="000F5E2F">
                            <w:pPr>
                              <w:pStyle w:val="NASLOVNICA-naslov"/>
                              <w:rPr>
                                <w:rFonts w:asciiTheme="minorHAnsi" w:eastAsiaTheme="minorHAnsi" w:hAnsiTheme="minorHAnsi" w:cstheme="minorBidi"/>
                                <w:color w:val="auto"/>
                                <w:sz w:val="20"/>
                              </w:rPr>
                            </w:pPr>
                            <w:bookmarkStart w:id="2" w:name="_Toc387151032"/>
                            <w:bookmarkStart w:id="3" w:name="_Toc410894267"/>
                            <w:r w:rsidRPr="005A1873">
                              <w:rPr>
                                <w:rStyle w:val="sadrzaj-stilChar"/>
                                <w:color w:val="595959" w:themeColor="text1" w:themeTint="A6"/>
                                <w:szCs w:val="28"/>
                              </w:rPr>
                              <w:t xml:space="preserve">Opis analitičnega modela in sistema </w:t>
                            </w:r>
                            <w:r w:rsidRPr="005A1873">
                              <w:rPr>
                                <w:rStyle w:val="sadrzaj-stilChar"/>
                                <w:color w:val="595959" w:themeColor="text1" w:themeTint="A6"/>
                                <w:szCs w:val="28"/>
                              </w:rPr>
                              <w:fldChar w:fldCharType="begin"/>
                            </w:r>
                            <w:r w:rsidRPr="005A1873">
                              <w:rPr>
                                <w:rStyle w:val="sadrzaj-stilChar"/>
                                <w:color w:val="595959" w:themeColor="text1" w:themeTint="A6"/>
                                <w:szCs w:val="28"/>
                              </w:rPr>
                              <w:instrText>SUBJECT \* MERGEFORMAT</w:instrText>
                            </w:r>
                            <w:r w:rsidRPr="005A1873">
                              <w:rPr>
                                <w:rStyle w:val="sadrzaj-stilChar"/>
                                <w:color w:val="595959" w:themeColor="text1" w:themeTint="A6"/>
                                <w:szCs w:val="28"/>
                              </w:rPr>
                              <w:fldChar w:fldCharType="end"/>
                            </w:r>
                            <w:r w:rsidRPr="005A1873">
                              <w:rPr>
                                <w:rStyle w:val="sadrzaj-stilChar"/>
                                <w:color w:val="595959" w:themeColor="text1" w:themeTint="A6"/>
                                <w:szCs w:val="28"/>
                              </w:rPr>
                              <w:t>poročanja</w:t>
                            </w:r>
                            <w:bookmarkEnd w:id="3"/>
                            <w:r>
                              <w:rPr>
                                <w:rFonts w:cs="Tahoma"/>
                                <w:smallCaps/>
                                <w:sz w:val="40"/>
                                <w:szCs w:val="40"/>
                              </w:rPr>
                              <w:br/>
                            </w:r>
                            <w:r w:rsidRPr="000F5E2F">
                              <w:rPr>
                                <w:rFonts w:cs="Tahoma"/>
                                <w:b/>
                                <w:bCs/>
                                <w:iCs/>
                                <w:smallCaps/>
                                <w:sz w:val="48"/>
                                <w:szCs w:val="20"/>
                              </w:rPr>
                              <w:t xml:space="preserve"> </w:t>
                            </w:r>
                            <w:r>
                              <w:rPr>
                                <w:rFonts w:cs="Tahoma"/>
                                <w:b/>
                                <w:bCs/>
                                <w:iCs/>
                                <w:smallCaps/>
                                <w:sz w:val="48"/>
                                <w:szCs w:val="20"/>
                              </w:rPr>
                              <w:br/>
                            </w:r>
                            <w:sdt>
                              <w:sdtPr>
                                <w:rPr>
                                  <w:color w:val="0070C0"/>
                                  <w:sz w:val="48"/>
                                  <w:szCs w:val="48"/>
                                </w:rPr>
                                <w:alias w:val="Title"/>
                                <w:tag w:val=""/>
                                <w:id w:val="-1971043404"/>
                                <w:placeholder>
                                  <w:docPart w:val="A799EE3C9F9B41BE9540D26D2F895F03"/>
                                </w:placeholder>
                                <w:dataBinding w:prefixMappings="xmlns:ns0='http://purl.org/dc/elements/1.1/' xmlns:ns1='http://schemas.openxmlformats.org/package/2006/metadata/core-properties' " w:xpath="/ns1:coreProperties[1]/ns0:title[1]" w:storeItemID="{6C3C8BC8-F283-45AE-878A-BAB7291924A1}"/>
                                <w:text/>
                              </w:sdtPr>
                              <w:sdtEndPr/>
                              <w:sdtContent>
                                <w:r w:rsidRPr="004916BE">
                                  <w:rPr>
                                    <w:color w:val="0070C0"/>
                                    <w:sz w:val="48"/>
                                    <w:szCs w:val="48"/>
                                    <w:lang w:val="hr-HR"/>
                                  </w:rPr>
                                  <w:t>eNaročanje BI (eČakalni seznam)</w:t>
                                </w:r>
                              </w:sdtContent>
                            </w:sdt>
                          </w:p>
                          <w:p w14:paraId="4DB0F0B1" w14:textId="77777777" w:rsidR="00FF3124" w:rsidRPr="00A92989" w:rsidRDefault="00FF3124" w:rsidP="000F5E2F">
                            <w:pPr>
                              <w:pStyle w:val="BodyText"/>
                              <w:rPr>
                                <w:rFonts w:cs="Tahoma"/>
                                <w:color w:val="0000FF"/>
                                <w:sz w:val="48"/>
                              </w:rPr>
                            </w:pPr>
                          </w:p>
                          <w:p w14:paraId="180EA74C" w14:textId="77777777" w:rsidR="00FF3124" w:rsidRDefault="00FF3124" w:rsidP="000F5E2F">
                            <w:pPr>
                              <w:rPr>
                                <w:rFonts w:cs="Tahoma"/>
                              </w:rPr>
                            </w:pPr>
                          </w:p>
                          <w:p w14:paraId="0534BECB" w14:textId="77777777" w:rsidR="00FF3124" w:rsidRPr="00A92989" w:rsidRDefault="00FF3124" w:rsidP="007521A7">
                            <w:pPr>
                              <w:spacing w:line="360" w:lineRule="auto"/>
                              <w:rPr>
                                <w:rFonts w:cs="Tahoma"/>
                              </w:rPr>
                            </w:pPr>
                            <w:r w:rsidRPr="00A92989">
                              <w:rPr>
                                <w:rFonts w:cs="Tahoma"/>
                              </w:rPr>
                              <w:t>Avtor:</w:t>
                            </w:r>
                            <w:r w:rsidRPr="00A92989">
                              <w:rPr>
                                <w:rFonts w:cs="Tahoma"/>
                              </w:rPr>
                              <w:tab/>
                            </w:r>
                            <w:r>
                              <w:rPr>
                                <w:rFonts w:cs="Tahoma"/>
                              </w:rPr>
                              <w:t>Mario Jurković</w:t>
                            </w:r>
                          </w:p>
                          <w:p w14:paraId="53881D5A" w14:textId="77777777" w:rsidR="00FF3124" w:rsidRPr="00A92989" w:rsidRDefault="00FF3124" w:rsidP="007521A7">
                            <w:pPr>
                              <w:spacing w:line="360" w:lineRule="auto"/>
                              <w:rPr>
                                <w:rFonts w:cs="Tahoma"/>
                              </w:rPr>
                            </w:pPr>
                            <w:r w:rsidRPr="00A92989">
                              <w:rPr>
                                <w:rFonts w:cs="Tahoma"/>
                              </w:rPr>
                              <w:t>Datum ustvarjanja:</w:t>
                            </w:r>
                            <w:r w:rsidRPr="00A92989">
                              <w:rPr>
                                <w:rFonts w:cs="Tahoma"/>
                              </w:rPr>
                              <w:tab/>
                            </w:r>
                            <w:r>
                              <w:rPr>
                                <w:rFonts w:cs="Tahoma"/>
                              </w:rPr>
                              <w:t>22.4.2014</w:t>
                            </w:r>
                          </w:p>
                          <w:p w14:paraId="27DAFAF6" w14:textId="5AED5F68" w:rsidR="00FF3124" w:rsidRPr="00A92989" w:rsidRDefault="00FF3124" w:rsidP="007521A7">
                            <w:pPr>
                              <w:spacing w:line="360" w:lineRule="auto"/>
                              <w:rPr>
                                <w:rFonts w:cs="Tahoma"/>
                              </w:rPr>
                            </w:pPr>
                            <w:r w:rsidRPr="00A92989">
                              <w:rPr>
                                <w:rFonts w:cs="Tahoma"/>
                              </w:rPr>
                              <w:t>Zadnja sprememba:</w:t>
                            </w:r>
                            <w:r w:rsidRPr="00A92989">
                              <w:rPr>
                                <w:rFonts w:cs="Tahoma"/>
                              </w:rPr>
                              <w:tab/>
                            </w:r>
                            <w:r w:rsidR="0037677B">
                              <w:rPr>
                                <w:rFonts w:cs="Tahoma"/>
                              </w:rPr>
                              <w:t>4</w:t>
                            </w:r>
                            <w:r>
                              <w:rPr>
                                <w:rFonts w:cs="Tahoma"/>
                              </w:rPr>
                              <w:t>.</w:t>
                            </w:r>
                            <w:r w:rsidR="0037677B">
                              <w:rPr>
                                <w:rFonts w:cs="Tahoma"/>
                              </w:rPr>
                              <w:t>2</w:t>
                            </w:r>
                            <w:r>
                              <w:rPr>
                                <w:rFonts w:cs="Tahoma"/>
                              </w:rPr>
                              <w:t>.201</w:t>
                            </w:r>
                            <w:r w:rsidR="0037677B">
                              <w:rPr>
                                <w:rFonts w:cs="Tahoma"/>
                              </w:rPr>
                              <w:t>5</w:t>
                            </w:r>
                            <w:r w:rsidRPr="00A92989">
                              <w:rPr>
                                <w:rFonts w:cs="Tahoma"/>
                              </w:rPr>
                              <w:tab/>
                            </w:r>
                          </w:p>
                          <w:p w14:paraId="16DA6D1C" w14:textId="4B6BD646" w:rsidR="00FF3124" w:rsidRPr="00A92989" w:rsidRDefault="00FF3124" w:rsidP="007521A7">
                            <w:pPr>
                              <w:spacing w:line="360" w:lineRule="auto"/>
                              <w:rPr>
                                <w:rFonts w:cs="Tahoma"/>
                              </w:rPr>
                            </w:pPr>
                            <w:r>
                              <w:rPr>
                                <w:rFonts w:cs="Tahoma"/>
                              </w:rPr>
                              <w:t>Verzija:</w:t>
                            </w:r>
                            <w:r>
                              <w:rPr>
                                <w:rFonts w:cs="Tahoma"/>
                              </w:rPr>
                              <w:tab/>
                              <w:t>1.0</w:t>
                            </w:r>
                            <w:r w:rsidR="0037677B">
                              <w:rPr>
                                <w:rFonts w:cs="Tahoma"/>
                              </w:rPr>
                              <w:t>5</w:t>
                            </w:r>
                          </w:p>
                          <w:p w14:paraId="5498986C" w14:textId="78EB2323" w:rsidR="0037677B" w:rsidRDefault="00FF3124" w:rsidP="0037677B">
                            <w:pPr>
                              <w:rPr>
                                <w:rFonts w:ascii="Verdana" w:eastAsia="Times New Roman" w:hAnsi="Verdana" w:cs="Times New Roman"/>
                                <w:color w:val="595959" w:themeColor="text1" w:themeTint="A6"/>
                                <w:sz w:val="60"/>
                              </w:rPr>
                            </w:pPr>
                            <w:r>
                              <w:rPr>
                                <w:szCs w:val="56"/>
                              </w:rPr>
                              <w:tab/>
                            </w:r>
                            <w:bookmarkEnd w:id="2"/>
                          </w:p>
                          <w:p w14:paraId="394FAFF3" w14:textId="56D46B50" w:rsidR="00FF3124" w:rsidRDefault="009616B7" w:rsidP="000F5E2F">
                            <w:pPr>
                              <w:pStyle w:val="NASLOVNICA-naslov"/>
                              <w:rPr>
                                <w:rFonts w:asciiTheme="minorHAnsi" w:eastAsiaTheme="minorHAnsi" w:hAnsiTheme="minorHAnsi" w:cstheme="minorBidi"/>
                                <w:color w:val="auto"/>
                                <w:sz w:val="20"/>
                              </w:rPr>
                            </w:pPr>
                            <w:sdt>
                              <w:sdtPr>
                                <w:rPr>
                                  <w:color w:val="0070C0"/>
                                  <w:sz w:val="48"/>
                                  <w:szCs w:val="48"/>
                                </w:rPr>
                                <w:alias w:val="Title"/>
                                <w:tag w:val=""/>
                                <w:id w:val="1568603928"/>
                                <w:placeholder>
                                  <w:docPart w:val="A799EE3C9F9B41BE9540D26D2F895F03"/>
                                </w:placeholder>
                                <w:dataBinding w:prefixMappings="xmlns:ns0='http://purl.org/dc/elements/1.1/' xmlns:ns1='http://schemas.openxmlformats.org/package/2006/metadata/core-properties' " w:xpath="/ns1:coreProperties[1]/ns0:title[1]" w:storeItemID="{6C3C8BC8-F283-45AE-878A-BAB7291924A1}"/>
                                <w:text/>
                              </w:sdtPr>
                              <w:sdtEndPr/>
                              <w:sdtContent>
                                <w:r w:rsidR="00FF3124" w:rsidRPr="004916BE">
                                  <w:rPr>
                                    <w:color w:val="0070C0"/>
                                    <w:sz w:val="48"/>
                                    <w:szCs w:val="48"/>
                                    <w:lang w:val="hr-HR"/>
                                  </w:rPr>
                                  <w:t>eNaročanje BI (eČakalni seznam)</w:t>
                                </w:r>
                              </w:sdtContent>
                            </w:sdt>
                          </w:p>
                          <w:p w14:paraId="411DBF97" w14:textId="77777777" w:rsidR="00FF3124" w:rsidRPr="00A92989" w:rsidRDefault="00FF3124" w:rsidP="000F5E2F">
                            <w:pPr>
                              <w:pStyle w:val="BodyText"/>
                              <w:rPr>
                                <w:rFonts w:cs="Tahoma"/>
                                <w:color w:val="0000FF"/>
                                <w:sz w:val="48"/>
                              </w:rPr>
                            </w:pPr>
                          </w:p>
                          <w:p w14:paraId="2D4BD42E" w14:textId="77777777" w:rsidR="00FF3124" w:rsidRDefault="00FF3124" w:rsidP="000F5E2F">
                            <w:pPr>
                              <w:rPr>
                                <w:rFonts w:cs="Tahoma"/>
                              </w:rPr>
                            </w:pPr>
                          </w:p>
                          <w:p w14:paraId="5117B7C2" w14:textId="77777777" w:rsidR="00FF3124" w:rsidRPr="00A92989" w:rsidRDefault="00FF3124" w:rsidP="007521A7">
                            <w:pPr>
                              <w:spacing w:line="360" w:lineRule="auto"/>
                              <w:rPr>
                                <w:rFonts w:cs="Tahoma"/>
                              </w:rPr>
                            </w:pPr>
                            <w:r w:rsidRPr="00A92989">
                              <w:rPr>
                                <w:rFonts w:cs="Tahoma"/>
                              </w:rPr>
                              <w:t>Avtor:</w:t>
                            </w:r>
                            <w:r w:rsidRPr="00A92989">
                              <w:rPr>
                                <w:rFonts w:cs="Tahoma"/>
                              </w:rPr>
                              <w:tab/>
                            </w:r>
                            <w:r>
                              <w:rPr>
                                <w:rFonts w:cs="Tahoma"/>
                              </w:rPr>
                              <w:t>Mario Jurković</w:t>
                            </w:r>
                          </w:p>
                          <w:p w14:paraId="15F17F85" w14:textId="77777777" w:rsidR="00FF3124" w:rsidRPr="00A92989" w:rsidRDefault="00FF3124" w:rsidP="007521A7">
                            <w:pPr>
                              <w:spacing w:line="360" w:lineRule="auto"/>
                              <w:rPr>
                                <w:rFonts w:cs="Tahoma"/>
                              </w:rPr>
                            </w:pPr>
                            <w:r w:rsidRPr="00A92989">
                              <w:rPr>
                                <w:rFonts w:cs="Tahoma"/>
                              </w:rPr>
                              <w:t>Datum ustvarjanja:</w:t>
                            </w:r>
                            <w:r w:rsidRPr="00A92989">
                              <w:rPr>
                                <w:rFonts w:cs="Tahoma"/>
                              </w:rPr>
                              <w:tab/>
                            </w:r>
                            <w:r>
                              <w:rPr>
                                <w:rFonts w:cs="Tahoma"/>
                              </w:rPr>
                              <w:t>22.4.2014</w:t>
                            </w:r>
                          </w:p>
                          <w:p w14:paraId="6CB5D653" w14:textId="77777777" w:rsidR="00FF3124" w:rsidRPr="00A92989" w:rsidRDefault="00FF3124" w:rsidP="007521A7">
                            <w:pPr>
                              <w:spacing w:line="360" w:lineRule="auto"/>
                              <w:rPr>
                                <w:rFonts w:cs="Tahoma"/>
                              </w:rPr>
                            </w:pPr>
                            <w:r w:rsidRPr="00A92989">
                              <w:rPr>
                                <w:rFonts w:cs="Tahoma"/>
                              </w:rPr>
                              <w:t>Zadnja sprememba:</w:t>
                            </w:r>
                            <w:r w:rsidRPr="00A92989">
                              <w:rPr>
                                <w:rFonts w:cs="Tahoma"/>
                              </w:rPr>
                              <w:tab/>
                            </w:r>
                            <w:r>
                              <w:rPr>
                                <w:rFonts w:cs="Tahoma"/>
                              </w:rPr>
                              <w:t>22.4.2014</w:t>
                            </w:r>
                            <w:r w:rsidRPr="00A92989">
                              <w:rPr>
                                <w:rFonts w:cs="Tahoma"/>
                              </w:rPr>
                              <w:tab/>
                            </w:r>
                          </w:p>
                          <w:p w14:paraId="16EC1329" w14:textId="77777777" w:rsidR="00FF3124" w:rsidRPr="00A92989" w:rsidRDefault="00FF3124" w:rsidP="007521A7">
                            <w:pPr>
                              <w:spacing w:line="360" w:lineRule="auto"/>
                              <w:rPr>
                                <w:rFonts w:cs="Tahoma"/>
                              </w:rPr>
                            </w:pPr>
                            <w:r>
                              <w:rPr>
                                <w:rFonts w:cs="Tahoma"/>
                              </w:rPr>
                              <w:t>Verzija:</w:t>
                            </w:r>
                            <w:r>
                              <w:rPr>
                                <w:rFonts w:cs="Tahoma"/>
                              </w:rPr>
                              <w:tab/>
                              <w:t>1.01</w:t>
                            </w:r>
                          </w:p>
                          <w:p w14:paraId="79A7B9AC" w14:textId="77777777" w:rsidR="00FF3124" w:rsidRPr="00BB3F31" w:rsidRDefault="00FF3124" w:rsidP="000F5E2F">
                            <w:pPr>
                              <w:rPr>
                                <w:szCs w:val="56"/>
                              </w:rPr>
                            </w:pPr>
                            <w:r>
                              <w:rPr>
                                <w:szCs w:val="56"/>
                              </w:rPr>
                              <w:tab/>
                            </w:r>
                          </w:p>
                        </w:txbxContent>
                      </wps:txbx>
                      <wps:bodyPr rot="0" vert="horz" wrap="square" lIns="0" tIns="0" rIns="14400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89028DB" id="_x0000_t202" coordsize="21600,21600" o:spt="202" path="m,l,21600r21600,l21600,xe">
                <v:stroke joinstyle="miter"/>
                <v:path gradientshapeok="t" o:connecttype="rect"/>
              </v:shapetype>
              <v:shape id="Text Box 3" o:spid="_x0000_s1026" type="#_x0000_t202" style="position:absolute;margin-left:48.35pt;margin-top:1pt;width:465.75pt;height:229.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" filled="f" stroked="f">
                <v:stroke joinstyle="round"/>
                <v:textbox inset="0,0,4mm,0">
                  <w:txbxContent>
                    <w:p w14:paraId="4CD976D7" w14:textId="77777777" w:rsidR="00FF3124" w:rsidRDefault="00FF3124" w:rsidP="000F5E2F">
                      <w:pPr>
                        <w:pStyle w:val="NASLOVNICA-naslov"/>
                        <w:rPr>
                          <w:rFonts w:asciiTheme="minorHAnsi" w:eastAsiaTheme="minorHAnsi" w:hAnsiTheme="minorHAnsi" w:cstheme="minorBidi"/>
                          <w:color w:val="auto"/>
                          <w:sz w:val="20"/>
                        </w:rPr>
                      </w:pPr>
                      <w:bookmarkStart w:id="4" w:name="_Toc387151032"/>
                      <w:bookmarkStart w:id="5" w:name="_Toc410894267"/>
                      <w:r w:rsidRPr="005A1873">
                        <w:rPr>
                          <w:rStyle w:val="sadrzaj-stilChar"/>
                          <w:color w:val="595959" w:themeColor="text1" w:themeTint="A6"/>
                          <w:szCs w:val="28"/>
                        </w:rPr>
                        <w:t xml:space="preserve">Opis analitičnega modela in sistema </w:t>
                      </w:r>
                      <w:r w:rsidRPr="005A1873">
                        <w:rPr>
                          <w:rStyle w:val="sadrzaj-stilChar"/>
                          <w:color w:val="595959" w:themeColor="text1" w:themeTint="A6"/>
                          <w:szCs w:val="28"/>
                        </w:rPr>
                        <w:fldChar w:fldCharType="begin"/>
                      </w:r>
                      <w:r w:rsidRPr="005A1873">
                        <w:rPr>
                          <w:rStyle w:val="sadrzaj-stilChar"/>
                          <w:color w:val="595959" w:themeColor="text1" w:themeTint="A6"/>
                          <w:szCs w:val="28"/>
                        </w:rPr>
                        <w:instrText>SUBJECT \* MERGEFORMAT</w:instrText>
                      </w:r>
                      <w:r w:rsidRPr="005A1873">
                        <w:rPr>
                          <w:rStyle w:val="sadrzaj-stilChar"/>
                          <w:color w:val="595959" w:themeColor="text1" w:themeTint="A6"/>
                          <w:szCs w:val="28"/>
                        </w:rPr>
                        <w:fldChar w:fldCharType="end"/>
                      </w:r>
                      <w:r w:rsidRPr="005A1873">
                        <w:rPr>
                          <w:rStyle w:val="sadrzaj-stilChar"/>
                          <w:color w:val="595959" w:themeColor="text1" w:themeTint="A6"/>
                          <w:szCs w:val="28"/>
                        </w:rPr>
                        <w:t>poročanja</w:t>
                      </w:r>
                      <w:bookmarkEnd w:id="5"/>
                      <w:r>
                        <w:rPr>
                          <w:rFonts w:cs="Tahoma"/>
                          <w:smallCaps/>
                          <w:sz w:val="40"/>
                          <w:szCs w:val="40"/>
                        </w:rPr>
                        <w:br/>
                      </w:r>
                      <w:r w:rsidRPr="000F5E2F">
                        <w:rPr>
                          <w:rFonts w:cs="Tahoma"/>
                          <w:b/>
                          <w:bCs/>
                          <w:iCs/>
                          <w:smallCaps/>
                          <w:sz w:val="48"/>
                          <w:szCs w:val="20"/>
                        </w:rPr>
                        <w:t xml:space="preserve"> </w:t>
                      </w:r>
                      <w:r>
                        <w:rPr>
                          <w:rFonts w:cs="Tahoma"/>
                          <w:b/>
                          <w:bCs/>
                          <w:iCs/>
                          <w:smallCaps/>
                          <w:sz w:val="48"/>
                          <w:szCs w:val="20"/>
                        </w:rPr>
                        <w:br/>
                      </w:r>
                      <w:sdt>
                        <w:sdtPr>
                          <w:rPr>
                            <w:color w:val="0070C0"/>
                            <w:sz w:val="48"/>
                            <w:szCs w:val="48"/>
                          </w:rPr>
                          <w:alias w:val="Title"/>
                          <w:tag w:val=""/>
                          <w:id w:val="-1971043404"/>
                          <w:placeholder>
                            <w:docPart w:val="A799EE3C9F9B41BE9540D26D2F895F03"/>
                          </w:placeholder>
                          <w:dataBinding w:prefixMappings="xmlns:ns0='http://purl.org/dc/elements/1.1/' xmlns:ns1='http://schemas.openxmlformats.org/package/2006/metadata/core-properties' " w:xpath="/ns1:coreProperties[1]/ns0:title[1]" w:storeItemID="{6C3C8BC8-F283-45AE-878A-BAB7291924A1}"/>
                          <w:text/>
                        </w:sdtPr>
                        <w:sdtEndPr/>
                        <w:sdtContent>
                          <w:r w:rsidRPr="004916BE">
                            <w:rPr>
                              <w:color w:val="0070C0"/>
                              <w:sz w:val="48"/>
                              <w:szCs w:val="48"/>
                              <w:lang w:val="hr-HR"/>
                            </w:rPr>
                            <w:t>eNaročanje BI (eČakalni seznam)</w:t>
                          </w:r>
                        </w:sdtContent>
                      </w:sdt>
                    </w:p>
                    <w:p w14:paraId="4DB0F0B1" w14:textId="77777777" w:rsidR="00FF3124" w:rsidRPr="00A92989" w:rsidRDefault="00FF3124" w:rsidP="000F5E2F">
                      <w:pPr>
                        <w:pStyle w:val="BodyText"/>
                        <w:rPr>
                          <w:rFonts w:cs="Tahoma"/>
                          <w:color w:val="0000FF"/>
                          <w:sz w:val="48"/>
                        </w:rPr>
                      </w:pPr>
                    </w:p>
                    <w:p w14:paraId="180EA74C" w14:textId="77777777" w:rsidR="00FF3124" w:rsidRDefault="00FF3124" w:rsidP="000F5E2F">
                      <w:pPr>
                        <w:rPr>
                          <w:rFonts w:cs="Tahoma"/>
                        </w:rPr>
                      </w:pPr>
                    </w:p>
                    <w:p w14:paraId="0534BECB" w14:textId="77777777" w:rsidR="00FF3124" w:rsidRPr="00A92989" w:rsidRDefault="00FF3124" w:rsidP="007521A7">
                      <w:pPr>
                        <w:spacing w:line="360" w:lineRule="auto"/>
                        <w:rPr>
                          <w:rFonts w:cs="Tahoma"/>
                        </w:rPr>
                      </w:pPr>
                      <w:r w:rsidRPr="00A92989">
                        <w:rPr>
                          <w:rFonts w:cs="Tahoma"/>
                        </w:rPr>
                        <w:t>Avtor:</w:t>
                      </w:r>
                      <w:r w:rsidRPr="00A92989">
                        <w:rPr>
                          <w:rFonts w:cs="Tahoma"/>
                        </w:rPr>
                        <w:tab/>
                      </w:r>
                      <w:r>
                        <w:rPr>
                          <w:rFonts w:cs="Tahoma"/>
                        </w:rPr>
                        <w:t>Mario Jurković</w:t>
                      </w:r>
                    </w:p>
                    <w:p w14:paraId="53881D5A" w14:textId="77777777" w:rsidR="00FF3124" w:rsidRPr="00A92989" w:rsidRDefault="00FF3124" w:rsidP="007521A7">
                      <w:pPr>
                        <w:spacing w:line="360" w:lineRule="auto"/>
                        <w:rPr>
                          <w:rFonts w:cs="Tahoma"/>
                        </w:rPr>
                      </w:pPr>
                      <w:r w:rsidRPr="00A92989">
                        <w:rPr>
                          <w:rFonts w:cs="Tahoma"/>
                        </w:rPr>
                        <w:t>Datum ustvarjanja:</w:t>
                      </w:r>
                      <w:r w:rsidRPr="00A92989">
                        <w:rPr>
                          <w:rFonts w:cs="Tahoma"/>
                        </w:rPr>
                        <w:tab/>
                      </w:r>
                      <w:r>
                        <w:rPr>
                          <w:rFonts w:cs="Tahoma"/>
                        </w:rPr>
                        <w:t>22.4.2014</w:t>
                      </w:r>
                    </w:p>
                    <w:p w14:paraId="27DAFAF6" w14:textId="5AED5F68" w:rsidR="00FF3124" w:rsidRPr="00A92989" w:rsidRDefault="00FF3124" w:rsidP="007521A7">
                      <w:pPr>
                        <w:spacing w:line="360" w:lineRule="auto"/>
                        <w:rPr>
                          <w:rFonts w:cs="Tahoma"/>
                        </w:rPr>
                      </w:pPr>
                      <w:r w:rsidRPr="00A92989">
                        <w:rPr>
                          <w:rFonts w:cs="Tahoma"/>
                        </w:rPr>
                        <w:t>Zadnja sprememba:</w:t>
                      </w:r>
                      <w:r w:rsidRPr="00A92989">
                        <w:rPr>
                          <w:rFonts w:cs="Tahoma"/>
                        </w:rPr>
                        <w:tab/>
                      </w:r>
                      <w:r w:rsidR="0037677B">
                        <w:rPr>
                          <w:rFonts w:cs="Tahoma"/>
                        </w:rPr>
                        <w:t>4</w:t>
                      </w:r>
                      <w:r>
                        <w:rPr>
                          <w:rFonts w:cs="Tahoma"/>
                        </w:rPr>
                        <w:t>.</w:t>
                      </w:r>
                      <w:r w:rsidR="0037677B">
                        <w:rPr>
                          <w:rFonts w:cs="Tahoma"/>
                        </w:rPr>
                        <w:t>2</w:t>
                      </w:r>
                      <w:r>
                        <w:rPr>
                          <w:rFonts w:cs="Tahoma"/>
                        </w:rPr>
                        <w:t>.201</w:t>
                      </w:r>
                      <w:r w:rsidR="0037677B">
                        <w:rPr>
                          <w:rFonts w:cs="Tahoma"/>
                        </w:rPr>
                        <w:t>5</w:t>
                      </w:r>
                      <w:r w:rsidRPr="00A92989">
                        <w:rPr>
                          <w:rFonts w:cs="Tahoma"/>
                        </w:rPr>
                        <w:tab/>
                      </w:r>
                    </w:p>
                    <w:p w14:paraId="16DA6D1C" w14:textId="4B6BD646" w:rsidR="00FF3124" w:rsidRPr="00A92989" w:rsidRDefault="00FF3124" w:rsidP="007521A7">
                      <w:pPr>
                        <w:spacing w:line="360" w:lineRule="auto"/>
                        <w:rPr>
                          <w:rFonts w:cs="Tahoma"/>
                        </w:rPr>
                      </w:pPr>
                      <w:r>
                        <w:rPr>
                          <w:rFonts w:cs="Tahoma"/>
                        </w:rPr>
                        <w:t>Verzija:</w:t>
                      </w:r>
                      <w:r>
                        <w:rPr>
                          <w:rFonts w:cs="Tahoma"/>
                        </w:rPr>
                        <w:tab/>
                        <w:t>1.0</w:t>
                      </w:r>
                      <w:r w:rsidR="0037677B">
                        <w:rPr>
                          <w:rFonts w:cs="Tahoma"/>
                        </w:rPr>
                        <w:t>5</w:t>
                      </w:r>
                    </w:p>
                    <w:p w14:paraId="5498986C" w14:textId="78EB2323" w:rsidR="0037677B" w:rsidRDefault="00FF3124" w:rsidP="0037677B">
                      <w:pPr>
                        <w:rPr>
                          <w:rFonts w:ascii="Verdana" w:eastAsia="Times New Roman" w:hAnsi="Verdana" w:cs="Times New Roman"/>
                          <w:color w:val="595959" w:themeColor="text1" w:themeTint="A6"/>
                          <w:sz w:val="60"/>
                        </w:rPr>
                      </w:pPr>
                      <w:r>
                        <w:rPr>
                          <w:szCs w:val="56"/>
                        </w:rPr>
                        <w:tab/>
                      </w:r>
                      <w:bookmarkEnd w:id="4"/>
                    </w:p>
                    <w:p w14:paraId="394FAFF3" w14:textId="56D46B50" w:rsidR="00FF3124" w:rsidRDefault="009616B7" w:rsidP="000F5E2F">
                      <w:pPr>
                        <w:pStyle w:val="NASLOVNICA-naslov"/>
                        <w:rPr>
                          <w:rFonts w:asciiTheme="minorHAnsi" w:eastAsiaTheme="minorHAnsi" w:hAnsiTheme="minorHAnsi" w:cstheme="minorBidi"/>
                          <w:color w:val="auto"/>
                          <w:sz w:val="20"/>
                        </w:rPr>
                      </w:pPr>
                      <w:sdt>
                        <w:sdtPr>
                          <w:rPr>
                            <w:color w:val="0070C0"/>
                            <w:sz w:val="48"/>
                            <w:szCs w:val="48"/>
                          </w:rPr>
                          <w:alias w:val="Title"/>
                          <w:tag w:val=""/>
                          <w:id w:val="1568603928"/>
                          <w:placeholder>
                            <w:docPart w:val="A799EE3C9F9B41BE9540D26D2F895F03"/>
                          </w:placeholder>
                          <w:dataBinding w:prefixMappings="xmlns:ns0='http://purl.org/dc/elements/1.1/' xmlns:ns1='http://schemas.openxmlformats.org/package/2006/metadata/core-properties' " w:xpath="/ns1:coreProperties[1]/ns0:title[1]" w:storeItemID="{6C3C8BC8-F283-45AE-878A-BAB7291924A1}"/>
                          <w:text/>
                        </w:sdtPr>
                        <w:sdtEndPr/>
                        <w:sdtContent>
                          <w:r w:rsidR="00FF3124" w:rsidRPr="004916BE">
                            <w:rPr>
                              <w:color w:val="0070C0"/>
                              <w:sz w:val="48"/>
                              <w:szCs w:val="48"/>
                              <w:lang w:val="hr-HR"/>
                            </w:rPr>
                            <w:t>eNaročanje BI (eČakalni seznam)</w:t>
                          </w:r>
                        </w:sdtContent>
                      </w:sdt>
                    </w:p>
                    <w:p w14:paraId="411DBF97" w14:textId="77777777" w:rsidR="00FF3124" w:rsidRPr="00A92989" w:rsidRDefault="00FF3124" w:rsidP="000F5E2F">
                      <w:pPr>
                        <w:pStyle w:val="BodyText"/>
                        <w:rPr>
                          <w:rFonts w:cs="Tahoma"/>
                          <w:color w:val="0000FF"/>
                          <w:sz w:val="48"/>
                        </w:rPr>
                      </w:pPr>
                    </w:p>
                    <w:p w14:paraId="2D4BD42E" w14:textId="77777777" w:rsidR="00FF3124" w:rsidRDefault="00FF3124" w:rsidP="000F5E2F">
                      <w:pPr>
                        <w:rPr>
                          <w:rFonts w:cs="Tahoma"/>
                        </w:rPr>
                      </w:pPr>
                    </w:p>
                    <w:p w14:paraId="5117B7C2" w14:textId="77777777" w:rsidR="00FF3124" w:rsidRPr="00A92989" w:rsidRDefault="00FF3124" w:rsidP="007521A7">
                      <w:pPr>
                        <w:spacing w:line="360" w:lineRule="auto"/>
                        <w:rPr>
                          <w:rFonts w:cs="Tahoma"/>
                        </w:rPr>
                      </w:pPr>
                      <w:r w:rsidRPr="00A92989">
                        <w:rPr>
                          <w:rFonts w:cs="Tahoma"/>
                        </w:rPr>
                        <w:t>Avtor:</w:t>
                      </w:r>
                      <w:r w:rsidRPr="00A92989">
                        <w:rPr>
                          <w:rFonts w:cs="Tahoma"/>
                        </w:rPr>
                        <w:tab/>
                      </w:r>
                      <w:r>
                        <w:rPr>
                          <w:rFonts w:cs="Tahoma"/>
                        </w:rPr>
                        <w:t>Mario Jurković</w:t>
                      </w:r>
                    </w:p>
                    <w:p w14:paraId="15F17F85" w14:textId="77777777" w:rsidR="00FF3124" w:rsidRPr="00A92989" w:rsidRDefault="00FF3124" w:rsidP="007521A7">
                      <w:pPr>
                        <w:spacing w:line="360" w:lineRule="auto"/>
                        <w:rPr>
                          <w:rFonts w:cs="Tahoma"/>
                        </w:rPr>
                      </w:pPr>
                      <w:r w:rsidRPr="00A92989">
                        <w:rPr>
                          <w:rFonts w:cs="Tahoma"/>
                        </w:rPr>
                        <w:t>Datum ustvarjanja:</w:t>
                      </w:r>
                      <w:r w:rsidRPr="00A92989">
                        <w:rPr>
                          <w:rFonts w:cs="Tahoma"/>
                        </w:rPr>
                        <w:tab/>
                      </w:r>
                      <w:r>
                        <w:rPr>
                          <w:rFonts w:cs="Tahoma"/>
                        </w:rPr>
                        <w:t>22.4.2014</w:t>
                      </w:r>
                    </w:p>
                    <w:p w14:paraId="6CB5D653" w14:textId="77777777" w:rsidR="00FF3124" w:rsidRPr="00A92989" w:rsidRDefault="00FF3124" w:rsidP="007521A7">
                      <w:pPr>
                        <w:spacing w:line="360" w:lineRule="auto"/>
                        <w:rPr>
                          <w:rFonts w:cs="Tahoma"/>
                        </w:rPr>
                      </w:pPr>
                      <w:r w:rsidRPr="00A92989">
                        <w:rPr>
                          <w:rFonts w:cs="Tahoma"/>
                        </w:rPr>
                        <w:t>Zadnja sprememba:</w:t>
                      </w:r>
                      <w:r w:rsidRPr="00A92989">
                        <w:rPr>
                          <w:rFonts w:cs="Tahoma"/>
                        </w:rPr>
                        <w:tab/>
                      </w:r>
                      <w:r>
                        <w:rPr>
                          <w:rFonts w:cs="Tahoma"/>
                        </w:rPr>
                        <w:t>22.4.2014</w:t>
                      </w:r>
                      <w:r w:rsidRPr="00A92989">
                        <w:rPr>
                          <w:rFonts w:cs="Tahoma"/>
                        </w:rPr>
                        <w:tab/>
                      </w:r>
                    </w:p>
                    <w:p w14:paraId="16EC1329" w14:textId="77777777" w:rsidR="00FF3124" w:rsidRPr="00A92989" w:rsidRDefault="00FF3124" w:rsidP="007521A7">
                      <w:pPr>
                        <w:spacing w:line="360" w:lineRule="auto"/>
                        <w:rPr>
                          <w:rFonts w:cs="Tahoma"/>
                        </w:rPr>
                      </w:pPr>
                      <w:r>
                        <w:rPr>
                          <w:rFonts w:cs="Tahoma"/>
                        </w:rPr>
                        <w:t>Verzija:</w:t>
                      </w:r>
                      <w:r>
                        <w:rPr>
                          <w:rFonts w:cs="Tahoma"/>
                        </w:rPr>
                        <w:tab/>
                        <w:t>1.01</w:t>
                      </w:r>
                    </w:p>
                    <w:p w14:paraId="79A7B9AC" w14:textId="77777777" w:rsidR="00FF3124" w:rsidRPr="00BB3F31" w:rsidRDefault="00FF3124" w:rsidP="000F5E2F">
                      <w:pPr>
                        <w:rPr>
                          <w:szCs w:val="56"/>
                        </w:rPr>
                      </w:pPr>
                      <w:r>
                        <w:rPr>
                          <w:szCs w:val="56"/>
                        </w:rPr>
                        <w:tab/>
                      </w:r>
                    </w:p>
                  </w:txbxContent>
                </v:textbox>
                <w10:wrap anchorx="margin"/>
              </v:shape>
            </w:pict>
          </mc:Fallback>
        </mc:AlternateContent>
      </w:r>
      <w:r w:rsidR="002B16E8" w:rsidRPr="00D54EE8">
        <w:fldChar w:fldCharType="end"/>
      </w:r>
    </w:p>
    <w:p w14:paraId="6B59453F" w14:textId="77777777" w:rsidR="002B16E8" w:rsidRPr="00D54EE8" w:rsidRDefault="002B16E8" w:rsidP="00EF0C72">
      <w:pPr>
        <w:spacing w:after="120"/>
        <w:jc w:val="both"/>
        <w:rPr>
          <w:smallCaps/>
          <w:szCs w:val="20"/>
        </w:rPr>
      </w:pPr>
    </w:p>
    <w:p w14:paraId="5AC27D11" w14:textId="77777777" w:rsidR="002B16E8" w:rsidRPr="006A7753" w:rsidRDefault="002B16E8" w:rsidP="00EF0C72">
      <w:pPr>
        <w:spacing w:after="120"/>
        <w:jc w:val="both"/>
        <w:rPr>
          <w:smallCaps/>
          <w:szCs w:val="20"/>
        </w:rPr>
      </w:pPr>
    </w:p>
    <w:p w14:paraId="7244E6B0" w14:textId="77777777" w:rsidR="002B16E8" w:rsidRPr="00D54EE8" w:rsidRDefault="002B16E8" w:rsidP="00EF0C72">
      <w:pPr>
        <w:spacing w:after="120"/>
        <w:jc w:val="both"/>
        <w:rPr>
          <w:smallCaps/>
          <w:szCs w:val="20"/>
        </w:rPr>
      </w:pPr>
    </w:p>
    <w:p w14:paraId="5852F542" w14:textId="77777777" w:rsidR="002B16E8" w:rsidRPr="00D54EE8" w:rsidRDefault="002B16E8" w:rsidP="00EF0C72">
      <w:pPr>
        <w:spacing w:after="120"/>
        <w:jc w:val="both"/>
        <w:rPr>
          <w:smallCaps/>
          <w:szCs w:val="20"/>
        </w:rPr>
      </w:pPr>
    </w:p>
    <w:p w14:paraId="0197C09E" w14:textId="77777777" w:rsidR="002B16E8" w:rsidRPr="00D54EE8" w:rsidRDefault="002B16E8" w:rsidP="00EF0C72">
      <w:pPr>
        <w:spacing w:after="120"/>
        <w:jc w:val="both"/>
        <w:rPr>
          <w:smallCaps/>
          <w:szCs w:val="20"/>
        </w:rPr>
      </w:pPr>
    </w:p>
    <w:p w14:paraId="35C5267F" w14:textId="77777777" w:rsidR="002B16E8" w:rsidRPr="00D54EE8" w:rsidRDefault="002B16E8" w:rsidP="00EF0C72">
      <w:pPr>
        <w:spacing w:after="120"/>
        <w:jc w:val="both"/>
        <w:rPr>
          <w:smallCaps/>
          <w:szCs w:val="20"/>
        </w:rPr>
      </w:pPr>
    </w:p>
    <w:p w14:paraId="67629959" w14:textId="77777777" w:rsidR="002B16E8" w:rsidRPr="00D54EE8" w:rsidRDefault="002B16E8" w:rsidP="00EF0C72">
      <w:pPr>
        <w:spacing w:after="120"/>
        <w:jc w:val="both"/>
        <w:rPr>
          <w:smallCaps/>
          <w:szCs w:val="20"/>
        </w:rPr>
      </w:pPr>
    </w:p>
    <w:p w14:paraId="4CA1CE03" w14:textId="77777777" w:rsidR="002B16E8" w:rsidRPr="00D54EE8" w:rsidRDefault="002B16E8" w:rsidP="00EF0C72">
      <w:pPr>
        <w:spacing w:after="120"/>
        <w:jc w:val="both"/>
        <w:rPr>
          <w:smallCaps/>
          <w:szCs w:val="20"/>
        </w:rPr>
      </w:pPr>
    </w:p>
    <w:p w14:paraId="76692B65" w14:textId="77777777" w:rsidR="002B16E8" w:rsidRPr="00D54EE8" w:rsidRDefault="002B16E8" w:rsidP="00EF0C72">
      <w:pPr>
        <w:spacing w:after="120"/>
        <w:jc w:val="both"/>
        <w:rPr>
          <w:smallCaps/>
          <w:szCs w:val="20"/>
        </w:rPr>
      </w:pPr>
    </w:p>
    <w:p w14:paraId="3BB2A785" w14:textId="77777777" w:rsidR="002B16E8" w:rsidRPr="00D54EE8" w:rsidRDefault="002B16E8" w:rsidP="00EF0C72">
      <w:pPr>
        <w:spacing w:after="120"/>
        <w:jc w:val="both"/>
        <w:rPr>
          <w:smallCaps/>
          <w:szCs w:val="20"/>
        </w:rPr>
      </w:pPr>
      <w:bookmarkStart w:id="6" w:name="_GoBack"/>
      <w:bookmarkEnd w:id="6"/>
    </w:p>
    <w:p w14:paraId="4FD16D76" w14:textId="77777777" w:rsidR="002B16E8" w:rsidRPr="00D54EE8" w:rsidRDefault="002B16E8" w:rsidP="00EF0C72">
      <w:pPr>
        <w:spacing w:after="120"/>
        <w:jc w:val="both"/>
        <w:rPr>
          <w:smallCaps/>
          <w:szCs w:val="20"/>
        </w:rPr>
      </w:pPr>
    </w:p>
    <w:p w14:paraId="30612108" w14:textId="77777777" w:rsidR="002B16E8" w:rsidRPr="00D54EE8" w:rsidRDefault="002B16E8" w:rsidP="00EF0C72">
      <w:pPr>
        <w:spacing w:after="120"/>
        <w:jc w:val="both"/>
        <w:rPr>
          <w:smallCaps/>
          <w:szCs w:val="20"/>
        </w:rPr>
      </w:pPr>
    </w:p>
    <w:p w14:paraId="193D0F98" w14:textId="77777777" w:rsidR="00FF3124" w:rsidRPr="00FF3124" w:rsidRDefault="00FF3124" w:rsidP="00FF3124">
      <w:bookmarkStart w:id="7" w:name="_Toc384299297"/>
      <w:bookmarkStart w:id="8" w:name="_Toc385928282"/>
    </w:p>
    <w:p w14:paraId="568BEBF8" w14:textId="77777777" w:rsidR="00FF3124" w:rsidRPr="00B95A1E" w:rsidRDefault="00FF3124" w:rsidP="00FF3124">
      <w:pPr>
        <w:pStyle w:val="sadrzaj-stil"/>
      </w:pPr>
      <w:bookmarkStart w:id="9" w:name="_Toc371665129"/>
      <w:bookmarkStart w:id="10" w:name="_Toc386803586"/>
      <w:bookmarkStart w:id="11" w:name="_Toc387150727"/>
      <w:bookmarkStart w:id="12" w:name="_Toc410894269"/>
      <w:r>
        <w:lastRenderedPageBreak/>
        <w:t>Vsebina</w:t>
      </w:r>
      <w:bookmarkEnd w:id="9"/>
      <w:bookmarkEnd w:id="10"/>
      <w:bookmarkEnd w:id="11"/>
      <w:bookmarkEnd w:id="12"/>
    </w:p>
    <w:sdt>
      <w:sdtPr>
        <w:rPr>
          <w:rFonts w:asciiTheme="minorHAnsi" w:eastAsiaTheme="minorHAnsi" w:hAnsiTheme="minorHAnsi" w:cstheme="minorBidi"/>
          <w:color w:val="auto"/>
          <w:sz w:val="20"/>
          <w:szCs w:val="24"/>
          <w:lang w:val="sl-SI" w:eastAsia="sl-SI" w:bidi="sl-SI"/>
        </w:rPr>
        <w:id w:val="214092088"/>
        <w:docPartObj>
          <w:docPartGallery w:val="Table of Contents"/>
          <w:docPartUnique/>
        </w:docPartObj>
      </w:sdtPr>
      <w:sdtEndPr>
        <w:rPr>
          <w:b/>
          <w:bCs/>
          <w:noProof/>
        </w:rPr>
      </w:sdtEndPr>
      <w:sdtContent>
        <w:p w14:paraId="2081D8EF" w14:textId="7D076485" w:rsidR="00616C0F" w:rsidRDefault="00FF3124" w:rsidP="00616C0F">
          <w:pPr>
            <w:pStyle w:val="TOCHeading"/>
            <w:rPr>
              <w:rFonts w:eastAsiaTheme="minorEastAsia"/>
              <w:color w:val="auto"/>
              <w:sz w:val="22"/>
              <w:szCs w:val="22"/>
              <w:lang w:val="hr-HR" w:eastAsia="hr-HR"/>
            </w:rPr>
          </w:pPr>
          <w:r w:rsidRPr="00FF3124">
            <w:fldChar w:fldCharType="begin"/>
          </w:r>
          <w:r w:rsidRPr="00FF3124">
            <w:rPr>
              <w:color w:val="595959" w:themeColor="text1" w:themeTint="A6"/>
            </w:rPr>
            <w:instrText xml:space="preserve"> TOC \o "1-3" \h \z \u </w:instrText>
          </w:r>
          <w:r w:rsidRPr="00FF3124">
            <w:fldChar w:fldCharType="separate"/>
          </w:r>
        </w:p>
        <w:p w14:paraId="306C0152" w14:textId="187182BD" w:rsidR="00616C0F" w:rsidRDefault="00616C0F">
          <w:pPr>
            <w:pStyle w:val="TOC1"/>
            <w:rPr>
              <w:rFonts w:eastAsiaTheme="minorEastAsia"/>
              <w:color w:val="auto"/>
              <w:sz w:val="22"/>
              <w:szCs w:val="22"/>
              <w:lang w:val="hr-HR" w:eastAsia="hr-HR" w:bidi="ar-SA"/>
            </w:rPr>
          </w:pPr>
        </w:p>
        <w:p w14:paraId="3A7B7EFB" w14:textId="77777777" w:rsidR="00616C0F" w:rsidRDefault="00616C0F">
          <w:pPr>
            <w:pStyle w:val="TOC1"/>
            <w:rPr>
              <w:rFonts w:eastAsiaTheme="minorEastAsia"/>
              <w:color w:val="auto"/>
              <w:sz w:val="22"/>
              <w:szCs w:val="22"/>
              <w:lang w:val="hr-HR" w:eastAsia="hr-HR" w:bidi="ar-SA"/>
            </w:rPr>
          </w:pPr>
          <w:hyperlink w:anchor="_Toc410894269" w:history="1">
            <w:r w:rsidRPr="0001719C">
              <w:rPr>
                <w:rStyle w:val="Hyperlink"/>
              </w:rPr>
              <w:t>Vsebina</w:t>
            </w:r>
            <w:r>
              <w:rPr>
                <w:webHidden/>
              </w:rPr>
              <w:tab/>
            </w:r>
            <w:r>
              <w:rPr>
                <w:webHidden/>
              </w:rPr>
              <w:fldChar w:fldCharType="begin"/>
            </w:r>
            <w:r>
              <w:rPr>
                <w:webHidden/>
              </w:rPr>
              <w:instrText xml:space="preserve"> PAGEREF _Toc410894269 \h </w:instrText>
            </w:r>
            <w:r>
              <w:rPr>
                <w:webHidden/>
              </w:rPr>
            </w:r>
            <w:r>
              <w:rPr>
                <w:webHidden/>
              </w:rPr>
              <w:fldChar w:fldCharType="separate"/>
            </w:r>
            <w:r>
              <w:rPr>
                <w:webHidden/>
              </w:rPr>
              <w:t>1</w:t>
            </w:r>
            <w:r>
              <w:rPr>
                <w:webHidden/>
              </w:rPr>
              <w:fldChar w:fldCharType="end"/>
            </w:r>
          </w:hyperlink>
        </w:p>
        <w:p w14:paraId="2EC33502" w14:textId="77777777" w:rsidR="00616C0F" w:rsidRDefault="00616C0F">
          <w:pPr>
            <w:pStyle w:val="TOC1"/>
            <w:rPr>
              <w:rFonts w:eastAsiaTheme="minorEastAsia"/>
              <w:color w:val="auto"/>
              <w:sz w:val="22"/>
              <w:szCs w:val="22"/>
              <w:lang w:val="hr-HR" w:eastAsia="hr-HR" w:bidi="ar-SA"/>
            </w:rPr>
          </w:pPr>
          <w:hyperlink w:anchor="_Toc410894270" w:history="1">
            <w:r w:rsidRPr="0001719C">
              <w:rPr>
                <w:rStyle w:val="Hyperlink"/>
              </w:rPr>
              <w:t>Uvod</w:t>
            </w:r>
            <w:r>
              <w:rPr>
                <w:webHidden/>
              </w:rPr>
              <w:tab/>
            </w:r>
            <w:r>
              <w:rPr>
                <w:webHidden/>
              </w:rPr>
              <w:fldChar w:fldCharType="begin"/>
            </w:r>
            <w:r>
              <w:rPr>
                <w:webHidden/>
              </w:rPr>
              <w:instrText xml:space="preserve"> PAGEREF _Toc410894270 \h </w:instrText>
            </w:r>
            <w:r>
              <w:rPr>
                <w:webHidden/>
              </w:rPr>
            </w:r>
            <w:r>
              <w:rPr>
                <w:webHidden/>
              </w:rPr>
              <w:fldChar w:fldCharType="separate"/>
            </w:r>
            <w:r>
              <w:rPr>
                <w:webHidden/>
              </w:rPr>
              <w:t>2</w:t>
            </w:r>
            <w:r>
              <w:rPr>
                <w:webHidden/>
              </w:rPr>
              <w:fldChar w:fldCharType="end"/>
            </w:r>
          </w:hyperlink>
        </w:p>
        <w:p w14:paraId="11D54EB1" w14:textId="77777777" w:rsidR="00616C0F" w:rsidRDefault="00616C0F">
          <w:pPr>
            <w:pStyle w:val="TOC1"/>
            <w:rPr>
              <w:rFonts w:eastAsiaTheme="minorEastAsia"/>
              <w:color w:val="auto"/>
              <w:sz w:val="22"/>
              <w:szCs w:val="22"/>
              <w:lang w:val="hr-HR" w:eastAsia="hr-HR" w:bidi="ar-SA"/>
            </w:rPr>
          </w:pPr>
          <w:hyperlink w:anchor="_Toc410894271" w:history="1">
            <w:r w:rsidRPr="0001719C">
              <w:rPr>
                <w:rStyle w:val="Hyperlink"/>
              </w:rPr>
              <w:t>Analitični model</w:t>
            </w:r>
            <w:r>
              <w:rPr>
                <w:webHidden/>
              </w:rPr>
              <w:tab/>
            </w:r>
            <w:r>
              <w:rPr>
                <w:webHidden/>
              </w:rPr>
              <w:fldChar w:fldCharType="begin"/>
            </w:r>
            <w:r>
              <w:rPr>
                <w:webHidden/>
              </w:rPr>
              <w:instrText xml:space="preserve"> PAGEREF _Toc410894271 \h </w:instrText>
            </w:r>
            <w:r>
              <w:rPr>
                <w:webHidden/>
              </w:rPr>
            </w:r>
            <w:r>
              <w:rPr>
                <w:webHidden/>
              </w:rPr>
              <w:fldChar w:fldCharType="separate"/>
            </w:r>
            <w:r>
              <w:rPr>
                <w:webHidden/>
              </w:rPr>
              <w:t>3</w:t>
            </w:r>
            <w:r>
              <w:rPr>
                <w:webHidden/>
              </w:rPr>
              <w:fldChar w:fldCharType="end"/>
            </w:r>
          </w:hyperlink>
        </w:p>
        <w:p w14:paraId="3F38A249" w14:textId="77777777" w:rsidR="00616C0F" w:rsidRDefault="00616C0F">
          <w:pPr>
            <w:pStyle w:val="TOC2"/>
            <w:tabs>
              <w:tab w:val="right" w:leader="dot" w:pos="9063"/>
            </w:tabs>
            <w:rPr>
              <w:rFonts w:eastAsiaTheme="minorEastAsia"/>
              <w:noProof/>
              <w:sz w:val="22"/>
              <w:szCs w:val="22"/>
              <w:lang w:val="hr-HR" w:eastAsia="hr-HR" w:bidi="ar-SA"/>
            </w:rPr>
          </w:pPr>
          <w:hyperlink w:anchor="_Toc410894272" w:history="1">
            <w:r w:rsidRPr="0001719C">
              <w:rPr>
                <w:rStyle w:val="Hyperlink"/>
                <w:noProof/>
              </w:rPr>
              <w:t>Opis modela</w:t>
            </w:r>
            <w:r>
              <w:rPr>
                <w:noProof/>
                <w:webHidden/>
              </w:rPr>
              <w:tab/>
            </w:r>
            <w:r>
              <w:rPr>
                <w:noProof/>
                <w:webHidden/>
              </w:rPr>
              <w:fldChar w:fldCharType="begin"/>
            </w:r>
            <w:r>
              <w:rPr>
                <w:noProof/>
                <w:webHidden/>
              </w:rPr>
              <w:instrText xml:space="preserve"> PAGEREF _Toc410894272 \h </w:instrText>
            </w:r>
            <w:r>
              <w:rPr>
                <w:noProof/>
                <w:webHidden/>
              </w:rPr>
            </w:r>
            <w:r>
              <w:rPr>
                <w:noProof/>
                <w:webHidden/>
              </w:rPr>
              <w:fldChar w:fldCharType="separate"/>
            </w:r>
            <w:r>
              <w:rPr>
                <w:noProof/>
                <w:webHidden/>
              </w:rPr>
              <w:t>3</w:t>
            </w:r>
            <w:r>
              <w:rPr>
                <w:noProof/>
                <w:webHidden/>
              </w:rPr>
              <w:fldChar w:fldCharType="end"/>
            </w:r>
          </w:hyperlink>
        </w:p>
        <w:p w14:paraId="7AB69705" w14:textId="77777777" w:rsidR="00616C0F" w:rsidRDefault="00616C0F">
          <w:pPr>
            <w:pStyle w:val="TOC3"/>
            <w:rPr>
              <w:rFonts w:eastAsiaTheme="minorEastAsia" w:cstheme="minorBidi"/>
              <w:noProof/>
              <w:sz w:val="22"/>
              <w:szCs w:val="22"/>
              <w:lang w:val="hr-HR" w:eastAsia="hr-HR" w:bidi="ar-SA"/>
            </w:rPr>
          </w:pPr>
          <w:hyperlink w:anchor="_Toc410894273" w:history="1">
            <w:r w:rsidRPr="0001719C">
              <w:rPr>
                <w:rStyle w:val="Hyperlink"/>
                <w:noProof/>
              </w:rPr>
              <w:t>Seznam dimenzij in tabel dejstev</w:t>
            </w:r>
            <w:r>
              <w:rPr>
                <w:noProof/>
                <w:webHidden/>
              </w:rPr>
              <w:tab/>
            </w:r>
            <w:r>
              <w:rPr>
                <w:noProof/>
                <w:webHidden/>
              </w:rPr>
              <w:fldChar w:fldCharType="begin"/>
            </w:r>
            <w:r>
              <w:rPr>
                <w:noProof/>
                <w:webHidden/>
              </w:rPr>
              <w:instrText xml:space="preserve"> PAGEREF _Toc410894273 \h </w:instrText>
            </w:r>
            <w:r>
              <w:rPr>
                <w:noProof/>
                <w:webHidden/>
              </w:rPr>
            </w:r>
            <w:r>
              <w:rPr>
                <w:noProof/>
                <w:webHidden/>
              </w:rPr>
              <w:fldChar w:fldCharType="separate"/>
            </w:r>
            <w:r>
              <w:rPr>
                <w:noProof/>
                <w:webHidden/>
              </w:rPr>
              <w:t>4</w:t>
            </w:r>
            <w:r>
              <w:rPr>
                <w:noProof/>
                <w:webHidden/>
              </w:rPr>
              <w:fldChar w:fldCharType="end"/>
            </w:r>
          </w:hyperlink>
        </w:p>
        <w:p w14:paraId="49CC861D" w14:textId="77777777" w:rsidR="00616C0F" w:rsidRDefault="00616C0F">
          <w:pPr>
            <w:pStyle w:val="TOC3"/>
            <w:rPr>
              <w:rFonts w:eastAsiaTheme="minorEastAsia" w:cstheme="minorBidi"/>
              <w:noProof/>
              <w:sz w:val="22"/>
              <w:szCs w:val="22"/>
              <w:lang w:val="hr-HR" w:eastAsia="hr-HR" w:bidi="ar-SA"/>
            </w:rPr>
          </w:pPr>
          <w:hyperlink w:anchor="_Toc410894274" w:history="1">
            <w:r w:rsidRPr="0001719C">
              <w:rPr>
                <w:rStyle w:val="Hyperlink"/>
                <w:noProof/>
              </w:rPr>
              <w:t>Seznam atributov tabel dimenzij z razlago</w:t>
            </w:r>
            <w:r>
              <w:rPr>
                <w:noProof/>
                <w:webHidden/>
              </w:rPr>
              <w:tab/>
            </w:r>
            <w:r>
              <w:rPr>
                <w:noProof/>
                <w:webHidden/>
              </w:rPr>
              <w:fldChar w:fldCharType="begin"/>
            </w:r>
            <w:r>
              <w:rPr>
                <w:noProof/>
                <w:webHidden/>
              </w:rPr>
              <w:instrText xml:space="preserve"> PAGEREF _Toc410894274 \h </w:instrText>
            </w:r>
            <w:r>
              <w:rPr>
                <w:noProof/>
                <w:webHidden/>
              </w:rPr>
            </w:r>
            <w:r>
              <w:rPr>
                <w:noProof/>
                <w:webHidden/>
              </w:rPr>
              <w:fldChar w:fldCharType="separate"/>
            </w:r>
            <w:r>
              <w:rPr>
                <w:noProof/>
                <w:webHidden/>
              </w:rPr>
              <w:t>5</w:t>
            </w:r>
            <w:r>
              <w:rPr>
                <w:noProof/>
                <w:webHidden/>
              </w:rPr>
              <w:fldChar w:fldCharType="end"/>
            </w:r>
          </w:hyperlink>
        </w:p>
        <w:p w14:paraId="4641E492" w14:textId="77777777" w:rsidR="00616C0F" w:rsidRDefault="00616C0F">
          <w:pPr>
            <w:pStyle w:val="TOC3"/>
            <w:rPr>
              <w:rFonts w:eastAsiaTheme="minorEastAsia" w:cstheme="minorBidi"/>
              <w:noProof/>
              <w:sz w:val="22"/>
              <w:szCs w:val="22"/>
              <w:lang w:val="hr-HR" w:eastAsia="hr-HR" w:bidi="ar-SA"/>
            </w:rPr>
          </w:pPr>
          <w:hyperlink w:anchor="_Toc410894275" w:history="1">
            <w:r w:rsidRPr="0001719C">
              <w:rPr>
                <w:rStyle w:val="Hyperlink"/>
                <w:noProof/>
              </w:rPr>
              <w:t>Seznam meril s pojasnili</w:t>
            </w:r>
            <w:r>
              <w:rPr>
                <w:noProof/>
                <w:webHidden/>
              </w:rPr>
              <w:tab/>
            </w:r>
            <w:r>
              <w:rPr>
                <w:noProof/>
                <w:webHidden/>
              </w:rPr>
              <w:fldChar w:fldCharType="begin"/>
            </w:r>
            <w:r>
              <w:rPr>
                <w:noProof/>
                <w:webHidden/>
              </w:rPr>
              <w:instrText xml:space="preserve"> PAGEREF _Toc410894275 \h </w:instrText>
            </w:r>
            <w:r>
              <w:rPr>
                <w:noProof/>
                <w:webHidden/>
              </w:rPr>
            </w:r>
            <w:r>
              <w:rPr>
                <w:noProof/>
                <w:webHidden/>
              </w:rPr>
              <w:fldChar w:fldCharType="separate"/>
            </w:r>
            <w:r>
              <w:rPr>
                <w:noProof/>
                <w:webHidden/>
              </w:rPr>
              <w:t>6</w:t>
            </w:r>
            <w:r>
              <w:rPr>
                <w:noProof/>
                <w:webHidden/>
              </w:rPr>
              <w:fldChar w:fldCharType="end"/>
            </w:r>
          </w:hyperlink>
        </w:p>
        <w:p w14:paraId="68EA8D4D" w14:textId="77777777" w:rsidR="00616C0F" w:rsidRDefault="00616C0F">
          <w:pPr>
            <w:pStyle w:val="TOC2"/>
            <w:tabs>
              <w:tab w:val="right" w:leader="dot" w:pos="9063"/>
            </w:tabs>
            <w:rPr>
              <w:rFonts w:eastAsiaTheme="minorEastAsia"/>
              <w:noProof/>
              <w:sz w:val="22"/>
              <w:szCs w:val="22"/>
              <w:lang w:val="hr-HR" w:eastAsia="hr-HR" w:bidi="ar-SA"/>
            </w:rPr>
          </w:pPr>
          <w:hyperlink w:anchor="_Toc410894276" w:history="1">
            <w:r w:rsidRPr="0001719C">
              <w:rPr>
                <w:rStyle w:val="Hyperlink"/>
                <w:noProof/>
              </w:rPr>
              <w:t>Primeri analize (Excel)</w:t>
            </w:r>
            <w:r>
              <w:rPr>
                <w:noProof/>
                <w:webHidden/>
              </w:rPr>
              <w:tab/>
            </w:r>
            <w:r>
              <w:rPr>
                <w:noProof/>
                <w:webHidden/>
              </w:rPr>
              <w:fldChar w:fldCharType="begin"/>
            </w:r>
            <w:r>
              <w:rPr>
                <w:noProof/>
                <w:webHidden/>
              </w:rPr>
              <w:instrText xml:space="preserve"> PAGEREF _Toc410894276 \h </w:instrText>
            </w:r>
            <w:r>
              <w:rPr>
                <w:noProof/>
                <w:webHidden/>
              </w:rPr>
            </w:r>
            <w:r>
              <w:rPr>
                <w:noProof/>
                <w:webHidden/>
              </w:rPr>
              <w:fldChar w:fldCharType="separate"/>
            </w:r>
            <w:r>
              <w:rPr>
                <w:noProof/>
                <w:webHidden/>
              </w:rPr>
              <w:t>9</w:t>
            </w:r>
            <w:r>
              <w:rPr>
                <w:noProof/>
                <w:webHidden/>
              </w:rPr>
              <w:fldChar w:fldCharType="end"/>
            </w:r>
          </w:hyperlink>
        </w:p>
        <w:p w14:paraId="093BC221" w14:textId="77777777" w:rsidR="00616C0F" w:rsidRDefault="00616C0F">
          <w:pPr>
            <w:pStyle w:val="TOC3"/>
            <w:rPr>
              <w:rFonts w:eastAsiaTheme="minorEastAsia" w:cstheme="minorBidi"/>
              <w:noProof/>
              <w:sz w:val="22"/>
              <w:szCs w:val="22"/>
              <w:lang w:val="hr-HR" w:eastAsia="hr-HR" w:bidi="ar-SA"/>
            </w:rPr>
          </w:pPr>
          <w:hyperlink w:anchor="_Toc410894277" w:history="1">
            <w:r w:rsidRPr="0001719C">
              <w:rPr>
                <w:rStyle w:val="Hyperlink"/>
                <w:noProof/>
              </w:rPr>
              <w:t>1. primer:</w:t>
            </w:r>
            <w:r>
              <w:rPr>
                <w:noProof/>
                <w:webHidden/>
              </w:rPr>
              <w:tab/>
            </w:r>
            <w:r>
              <w:rPr>
                <w:noProof/>
                <w:webHidden/>
              </w:rPr>
              <w:fldChar w:fldCharType="begin"/>
            </w:r>
            <w:r>
              <w:rPr>
                <w:noProof/>
                <w:webHidden/>
              </w:rPr>
              <w:instrText xml:space="preserve"> PAGEREF _Toc410894277 \h </w:instrText>
            </w:r>
            <w:r>
              <w:rPr>
                <w:noProof/>
                <w:webHidden/>
              </w:rPr>
            </w:r>
            <w:r>
              <w:rPr>
                <w:noProof/>
                <w:webHidden/>
              </w:rPr>
              <w:fldChar w:fldCharType="separate"/>
            </w:r>
            <w:r>
              <w:rPr>
                <w:noProof/>
                <w:webHidden/>
              </w:rPr>
              <w:t>10</w:t>
            </w:r>
            <w:r>
              <w:rPr>
                <w:noProof/>
                <w:webHidden/>
              </w:rPr>
              <w:fldChar w:fldCharType="end"/>
            </w:r>
          </w:hyperlink>
        </w:p>
        <w:p w14:paraId="549328D4" w14:textId="77777777" w:rsidR="00616C0F" w:rsidRDefault="00616C0F">
          <w:pPr>
            <w:pStyle w:val="TOC3"/>
            <w:rPr>
              <w:rFonts w:eastAsiaTheme="minorEastAsia" w:cstheme="minorBidi"/>
              <w:noProof/>
              <w:sz w:val="22"/>
              <w:szCs w:val="22"/>
              <w:lang w:val="hr-HR" w:eastAsia="hr-HR" w:bidi="ar-SA"/>
            </w:rPr>
          </w:pPr>
          <w:hyperlink w:anchor="_Toc410894278" w:history="1">
            <w:r w:rsidRPr="0001719C">
              <w:rPr>
                <w:rStyle w:val="Hyperlink"/>
                <w:noProof/>
              </w:rPr>
              <w:t>2. primer:</w:t>
            </w:r>
            <w:r>
              <w:rPr>
                <w:noProof/>
                <w:webHidden/>
              </w:rPr>
              <w:tab/>
            </w:r>
            <w:r>
              <w:rPr>
                <w:noProof/>
                <w:webHidden/>
              </w:rPr>
              <w:fldChar w:fldCharType="begin"/>
            </w:r>
            <w:r>
              <w:rPr>
                <w:noProof/>
                <w:webHidden/>
              </w:rPr>
              <w:instrText xml:space="preserve"> PAGEREF _Toc410894278 \h </w:instrText>
            </w:r>
            <w:r>
              <w:rPr>
                <w:noProof/>
                <w:webHidden/>
              </w:rPr>
            </w:r>
            <w:r>
              <w:rPr>
                <w:noProof/>
                <w:webHidden/>
              </w:rPr>
              <w:fldChar w:fldCharType="separate"/>
            </w:r>
            <w:r>
              <w:rPr>
                <w:noProof/>
                <w:webHidden/>
              </w:rPr>
              <w:t>10</w:t>
            </w:r>
            <w:r>
              <w:rPr>
                <w:noProof/>
                <w:webHidden/>
              </w:rPr>
              <w:fldChar w:fldCharType="end"/>
            </w:r>
          </w:hyperlink>
        </w:p>
        <w:p w14:paraId="2C9239BD" w14:textId="77777777" w:rsidR="00616C0F" w:rsidRDefault="00616C0F">
          <w:pPr>
            <w:pStyle w:val="TOC3"/>
            <w:rPr>
              <w:rFonts w:eastAsiaTheme="minorEastAsia" w:cstheme="minorBidi"/>
              <w:noProof/>
              <w:sz w:val="22"/>
              <w:szCs w:val="22"/>
              <w:lang w:val="hr-HR" w:eastAsia="hr-HR" w:bidi="ar-SA"/>
            </w:rPr>
          </w:pPr>
          <w:hyperlink w:anchor="_Toc410894279" w:history="1">
            <w:r w:rsidRPr="0001719C">
              <w:rPr>
                <w:rStyle w:val="Hyperlink"/>
                <w:noProof/>
              </w:rPr>
              <w:t>3. primer:</w:t>
            </w:r>
            <w:r>
              <w:rPr>
                <w:noProof/>
                <w:webHidden/>
              </w:rPr>
              <w:tab/>
            </w:r>
            <w:r>
              <w:rPr>
                <w:noProof/>
                <w:webHidden/>
              </w:rPr>
              <w:fldChar w:fldCharType="begin"/>
            </w:r>
            <w:r>
              <w:rPr>
                <w:noProof/>
                <w:webHidden/>
              </w:rPr>
              <w:instrText xml:space="preserve"> PAGEREF _Toc410894279 \h </w:instrText>
            </w:r>
            <w:r>
              <w:rPr>
                <w:noProof/>
                <w:webHidden/>
              </w:rPr>
            </w:r>
            <w:r>
              <w:rPr>
                <w:noProof/>
                <w:webHidden/>
              </w:rPr>
              <w:fldChar w:fldCharType="separate"/>
            </w:r>
            <w:r>
              <w:rPr>
                <w:noProof/>
                <w:webHidden/>
              </w:rPr>
              <w:t>11</w:t>
            </w:r>
            <w:r>
              <w:rPr>
                <w:noProof/>
                <w:webHidden/>
              </w:rPr>
              <w:fldChar w:fldCharType="end"/>
            </w:r>
          </w:hyperlink>
        </w:p>
        <w:p w14:paraId="00BDD0A5" w14:textId="77777777" w:rsidR="00616C0F" w:rsidRDefault="00616C0F">
          <w:pPr>
            <w:pStyle w:val="TOC3"/>
            <w:rPr>
              <w:rFonts w:eastAsiaTheme="minorEastAsia" w:cstheme="minorBidi"/>
              <w:noProof/>
              <w:sz w:val="22"/>
              <w:szCs w:val="22"/>
              <w:lang w:val="hr-HR" w:eastAsia="hr-HR" w:bidi="ar-SA"/>
            </w:rPr>
          </w:pPr>
          <w:hyperlink w:anchor="_Toc410894280" w:history="1">
            <w:r w:rsidRPr="0001719C">
              <w:rPr>
                <w:rStyle w:val="Hyperlink"/>
                <w:noProof/>
              </w:rPr>
              <w:t>4. primer:</w:t>
            </w:r>
            <w:r>
              <w:rPr>
                <w:noProof/>
                <w:webHidden/>
              </w:rPr>
              <w:tab/>
            </w:r>
            <w:r>
              <w:rPr>
                <w:noProof/>
                <w:webHidden/>
              </w:rPr>
              <w:fldChar w:fldCharType="begin"/>
            </w:r>
            <w:r>
              <w:rPr>
                <w:noProof/>
                <w:webHidden/>
              </w:rPr>
              <w:instrText xml:space="preserve"> PAGEREF _Toc410894280 \h </w:instrText>
            </w:r>
            <w:r>
              <w:rPr>
                <w:noProof/>
                <w:webHidden/>
              </w:rPr>
            </w:r>
            <w:r>
              <w:rPr>
                <w:noProof/>
                <w:webHidden/>
              </w:rPr>
              <w:fldChar w:fldCharType="separate"/>
            </w:r>
            <w:r>
              <w:rPr>
                <w:noProof/>
                <w:webHidden/>
              </w:rPr>
              <w:t>11</w:t>
            </w:r>
            <w:r>
              <w:rPr>
                <w:noProof/>
                <w:webHidden/>
              </w:rPr>
              <w:fldChar w:fldCharType="end"/>
            </w:r>
          </w:hyperlink>
        </w:p>
        <w:p w14:paraId="0CF9FA46" w14:textId="77777777" w:rsidR="00616C0F" w:rsidRDefault="00616C0F">
          <w:pPr>
            <w:pStyle w:val="TOC3"/>
            <w:rPr>
              <w:rFonts w:eastAsiaTheme="minorEastAsia" w:cstheme="minorBidi"/>
              <w:noProof/>
              <w:sz w:val="22"/>
              <w:szCs w:val="22"/>
              <w:lang w:val="hr-HR" w:eastAsia="hr-HR" w:bidi="ar-SA"/>
            </w:rPr>
          </w:pPr>
          <w:hyperlink w:anchor="_Toc410894281" w:history="1">
            <w:r w:rsidRPr="0001719C">
              <w:rPr>
                <w:rStyle w:val="Hyperlink"/>
                <w:noProof/>
              </w:rPr>
              <w:t>5. primer:</w:t>
            </w:r>
            <w:r>
              <w:rPr>
                <w:noProof/>
                <w:webHidden/>
              </w:rPr>
              <w:tab/>
            </w:r>
            <w:r>
              <w:rPr>
                <w:noProof/>
                <w:webHidden/>
              </w:rPr>
              <w:fldChar w:fldCharType="begin"/>
            </w:r>
            <w:r>
              <w:rPr>
                <w:noProof/>
                <w:webHidden/>
              </w:rPr>
              <w:instrText xml:space="preserve"> PAGEREF _Toc410894281 \h </w:instrText>
            </w:r>
            <w:r>
              <w:rPr>
                <w:noProof/>
                <w:webHidden/>
              </w:rPr>
            </w:r>
            <w:r>
              <w:rPr>
                <w:noProof/>
                <w:webHidden/>
              </w:rPr>
              <w:fldChar w:fldCharType="separate"/>
            </w:r>
            <w:r>
              <w:rPr>
                <w:noProof/>
                <w:webHidden/>
              </w:rPr>
              <w:t>12</w:t>
            </w:r>
            <w:r>
              <w:rPr>
                <w:noProof/>
                <w:webHidden/>
              </w:rPr>
              <w:fldChar w:fldCharType="end"/>
            </w:r>
          </w:hyperlink>
        </w:p>
        <w:p w14:paraId="6D0308F9" w14:textId="77777777" w:rsidR="00616C0F" w:rsidRDefault="00616C0F">
          <w:pPr>
            <w:pStyle w:val="TOC1"/>
            <w:rPr>
              <w:rFonts w:eastAsiaTheme="minorEastAsia"/>
              <w:color w:val="auto"/>
              <w:sz w:val="22"/>
              <w:szCs w:val="22"/>
              <w:lang w:val="hr-HR" w:eastAsia="hr-HR" w:bidi="ar-SA"/>
            </w:rPr>
          </w:pPr>
          <w:hyperlink w:anchor="_Toc410894282" w:history="1">
            <w:r w:rsidRPr="0001719C">
              <w:rPr>
                <w:rStyle w:val="Hyperlink"/>
              </w:rPr>
              <w:t>Sistem poročanja</w:t>
            </w:r>
            <w:r>
              <w:rPr>
                <w:webHidden/>
              </w:rPr>
              <w:tab/>
            </w:r>
            <w:r>
              <w:rPr>
                <w:webHidden/>
              </w:rPr>
              <w:fldChar w:fldCharType="begin"/>
            </w:r>
            <w:r>
              <w:rPr>
                <w:webHidden/>
              </w:rPr>
              <w:instrText xml:space="preserve"> PAGEREF _Toc410894282 \h </w:instrText>
            </w:r>
            <w:r>
              <w:rPr>
                <w:webHidden/>
              </w:rPr>
            </w:r>
            <w:r>
              <w:rPr>
                <w:webHidden/>
              </w:rPr>
              <w:fldChar w:fldCharType="separate"/>
            </w:r>
            <w:r>
              <w:rPr>
                <w:webHidden/>
              </w:rPr>
              <w:t>13</w:t>
            </w:r>
            <w:r>
              <w:rPr>
                <w:webHidden/>
              </w:rPr>
              <w:fldChar w:fldCharType="end"/>
            </w:r>
          </w:hyperlink>
        </w:p>
        <w:p w14:paraId="287C30FB" w14:textId="77777777" w:rsidR="00616C0F" w:rsidRDefault="00616C0F">
          <w:pPr>
            <w:pStyle w:val="TOC2"/>
            <w:tabs>
              <w:tab w:val="right" w:leader="dot" w:pos="9063"/>
            </w:tabs>
            <w:rPr>
              <w:rFonts w:eastAsiaTheme="minorEastAsia"/>
              <w:noProof/>
              <w:sz w:val="22"/>
              <w:szCs w:val="22"/>
              <w:lang w:val="hr-HR" w:eastAsia="hr-HR" w:bidi="ar-SA"/>
            </w:rPr>
          </w:pPr>
          <w:hyperlink w:anchor="_Toc410894283" w:history="1">
            <w:r w:rsidRPr="0001719C">
              <w:rPr>
                <w:rStyle w:val="Hyperlink"/>
                <w:noProof/>
              </w:rPr>
              <w:t>Opis dostavljenih poročil</w:t>
            </w:r>
            <w:r>
              <w:rPr>
                <w:noProof/>
                <w:webHidden/>
              </w:rPr>
              <w:tab/>
            </w:r>
            <w:r>
              <w:rPr>
                <w:noProof/>
                <w:webHidden/>
              </w:rPr>
              <w:fldChar w:fldCharType="begin"/>
            </w:r>
            <w:r>
              <w:rPr>
                <w:noProof/>
                <w:webHidden/>
              </w:rPr>
              <w:instrText xml:space="preserve"> PAGEREF _Toc410894283 \h </w:instrText>
            </w:r>
            <w:r>
              <w:rPr>
                <w:noProof/>
                <w:webHidden/>
              </w:rPr>
            </w:r>
            <w:r>
              <w:rPr>
                <w:noProof/>
                <w:webHidden/>
              </w:rPr>
              <w:fldChar w:fldCharType="separate"/>
            </w:r>
            <w:r>
              <w:rPr>
                <w:noProof/>
                <w:webHidden/>
              </w:rPr>
              <w:t>14</w:t>
            </w:r>
            <w:r>
              <w:rPr>
                <w:noProof/>
                <w:webHidden/>
              </w:rPr>
              <w:fldChar w:fldCharType="end"/>
            </w:r>
          </w:hyperlink>
        </w:p>
        <w:p w14:paraId="3F6FDA6F" w14:textId="77777777" w:rsidR="00616C0F" w:rsidRDefault="00616C0F">
          <w:pPr>
            <w:pStyle w:val="TOC3"/>
            <w:rPr>
              <w:rFonts w:eastAsiaTheme="minorEastAsia" w:cstheme="minorBidi"/>
              <w:noProof/>
              <w:sz w:val="22"/>
              <w:szCs w:val="22"/>
              <w:lang w:val="hr-HR" w:eastAsia="hr-HR" w:bidi="ar-SA"/>
            </w:rPr>
          </w:pPr>
          <w:hyperlink w:anchor="_Toc410894284" w:history="1">
            <w:r w:rsidRPr="0001719C">
              <w:rPr>
                <w:rStyle w:val="Hyperlink"/>
                <w:noProof/>
              </w:rPr>
              <w:t>5 izvajalcev z najkrajšo ČD in pet z najdaljšo po stopnjah nujnosti</w:t>
            </w:r>
            <w:r>
              <w:rPr>
                <w:noProof/>
                <w:webHidden/>
              </w:rPr>
              <w:tab/>
            </w:r>
            <w:r>
              <w:rPr>
                <w:noProof/>
                <w:webHidden/>
              </w:rPr>
              <w:fldChar w:fldCharType="begin"/>
            </w:r>
            <w:r>
              <w:rPr>
                <w:noProof/>
                <w:webHidden/>
              </w:rPr>
              <w:instrText xml:space="preserve"> PAGEREF _Toc410894284 \h </w:instrText>
            </w:r>
            <w:r>
              <w:rPr>
                <w:noProof/>
                <w:webHidden/>
              </w:rPr>
            </w:r>
            <w:r>
              <w:rPr>
                <w:noProof/>
                <w:webHidden/>
              </w:rPr>
              <w:fldChar w:fldCharType="separate"/>
            </w:r>
            <w:r>
              <w:rPr>
                <w:noProof/>
                <w:webHidden/>
              </w:rPr>
              <w:t>14</w:t>
            </w:r>
            <w:r>
              <w:rPr>
                <w:noProof/>
                <w:webHidden/>
              </w:rPr>
              <w:fldChar w:fldCharType="end"/>
            </w:r>
          </w:hyperlink>
        </w:p>
        <w:p w14:paraId="411BB894" w14:textId="77777777" w:rsidR="00616C0F" w:rsidRDefault="00616C0F">
          <w:pPr>
            <w:pStyle w:val="TOC3"/>
            <w:rPr>
              <w:rFonts w:eastAsiaTheme="minorEastAsia" w:cstheme="minorBidi"/>
              <w:noProof/>
              <w:sz w:val="22"/>
              <w:szCs w:val="22"/>
              <w:lang w:val="hr-HR" w:eastAsia="hr-HR" w:bidi="ar-SA"/>
            </w:rPr>
          </w:pPr>
          <w:hyperlink w:anchor="_Toc410894285" w:history="1">
            <w:r w:rsidRPr="0001719C">
              <w:rPr>
                <w:rStyle w:val="Hyperlink"/>
                <w:noProof/>
              </w:rPr>
              <w:t>Skupno število vseh čakajočih za vse storitve po tipih VZS</w:t>
            </w:r>
            <w:r>
              <w:rPr>
                <w:noProof/>
                <w:webHidden/>
              </w:rPr>
              <w:tab/>
            </w:r>
            <w:r>
              <w:rPr>
                <w:noProof/>
                <w:webHidden/>
              </w:rPr>
              <w:fldChar w:fldCharType="begin"/>
            </w:r>
            <w:r>
              <w:rPr>
                <w:noProof/>
                <w:webHidden/>
              </w:rPr>
              <w:instrText xml:space="preserve"> PAGEREF _Toc410894285 \h </w:instrText>
            </w:r>
            <w:r>
              <w:rPr>
                <w:noProof/>
                <w:webHidden/>
              </w:rPr>
            </w:r>
            <w:r>
              <w:rPr>
                <w:noProof/>
                <w:webHidden/>
              </w:rPr>
              <w:fldChar w:fldCharType="separate"/>
            </w:r>
            <w:r>
              <w:rPr>
                <w:noProof/>
                <w:webHidden/>
              </w:rPr>
              <w:t>15</w:t>
            </w:r>
            <w:r>
              <w:rPr>
                <w:noProof/>
                <w:webHidden/>
              </w:rPr>
              <w:fldChar w:fldCharType="end"/>
            </w:r>
          </w:hyperlink>
        </w:p>
        <w:p w14:paraId="5F84E0F4" w14:textId="77777777" w:rsidR="00616C0F" w:rsidRDefault="00616C0F">
          <w:pPr>
            <w:pStyle w:val="TOC3"/>
            <w:rPr>
              <w:rFonts w:eastAsiaTheme="minorEastAsia" w:cstheme="minorBidi"/>
              <w:noProof/>
              <w:sz w:val="22"/>
              <w:szCs w:val="22"/>
              <w:lang w:val="hr-HR" w:eastAsia="hr-HR" w:bidi="ar-SA"/>
            </w:rPr>
          </w:pPr>
          <w:hyperlink w:anchor="_Toc410894286" w:history="1">
            <w:r w:rsidRPr="0001719C">
              <w:rPr>
                <w:rStyle w:val="Hyperlink"/>
                <w:noProof/>
              </w:rPr>
              <w:t>Skupno število vseh čakajočih za vse storitve po tipih VZS (grafični prikaz)</w:t>
            </w:r>
            <w:r>
              <w:rPr>
                <w:noProof/>
                <w:webHidden/>
              </w:rPr>
              <w:tab/>
            </w:r>
            <w:r>
              <w:rPr>
                <w:noProof/>
                <w:webHidden/>
              </w:rPr>
              <w:fldChar w:fldCharType="begin"/>
            </w:r>
            <w:r>
              <w:rPr>
                <w:noProof/>
                <w:webHidden/>
              </w:rPr>
              <w:instrText xml:space="preserve"> PAGEREF _Toc410894286 \h </w:instrText>
            </w:r>
            <w:r>
              <w:rPr>
                <w:noProof/>
                <w:webHidden/>
              </w:rPr>
            </w:r>
            <w:r>
              <w:rPr>
                <w:noProof/>
                <w:webHidden/>
              </w:rPr>
              <w:fldChar w:fldCharType="separate"/>
            </w:r>
            <w:r>
              <w:rPr>
                <w:noProof/>
                <w:webHidden/>
              </w:rPr>
              <w:t>15</w:t>
            </w:r>
            <w:r>
              <w:rPr>
                <w:noProof/>
                <w:webHidden/>
              </w:rPr>
              <w:fldChar w:fldCharType="end"/>
            </w:r>
          </w:hyperlink>
        </w:p>
        <w:p w14:paraId="07B6CCA8" w14:textId="77777777" w:rsidR="00616C0F" w:rsidRDefault="00616C0F">
          <w:pPr>
            <w:pStyle w:val="TOC3"/>
            <w:rPr>
              <w:rFonts w:eastAsiaTheme="minorEastAsia" w:cstheme="minorBidi"/>
              <w:noProof/>
              <w:sz w:val="22"/>
              <w:szCs w:val="22"/>
              <w:lang w:val="hr-HR" w:eastAsia="hr-HR" w:bidi="ar-SA"/>
            </w:rPr>
          </w:pPr>
          <w:hyperlink w:anchor="_Toc410894287" w:history="1">
            <w:r w:rsidRPr="0001719C">
              <w:rPr>
                <w:rStyle w:val="Hyperlink"/>
                <w:noProof/>
              </w:rPr>
              <w:t>Seznam izvajalcev po vseh storitvah pri katerih je ČD=0 ter obeh stopnjah nujnosti</w:t>
            </w:r>
            <w:r>
              <w:rPr>
                <w:noProof/>
                <w:webHidden/>
              </w:rPr>
              <w:tab/>
            </w:r>
            <w:r>
              <w:rPr>
                <w:noProof/>
                <w:webHidden/>
              </w:rPr>
              <w:fldChar w:fldCharType="begin"/>
            </w:r>
            <w:r>
              <w:rPr>
                <w:noProof/>
                <w:webHidden/>
              </w:rPr>
              <w:instrText xml:space="preserve"> PAGEREF _Toc410894287 \h </w:instrText>
            </w:r>
            <w:r>
              <w:rPr>
                <w:noProof/>
                <w:webHidden/>
              </w:rPr>
            </w:r>
            <w:r>
              <w:rPr>
                <w:noProof/>
                <w:webHidden/>
              </w:rPr>
              <w:fldChar w:fldCharType="separate"/>
            </w:r>
            <w:r>
              <w:rPr>
                <w:noProof/>
                <w:webHidden/>
              </w:rPr>
              <w:t>16</w:t>
            </w:r>
            <w:r>
              <w:rPr>
                <w:noProof/>
                <w:webHidden/>
              </w:rPr>
              <w:fldChar w:fldCharType="end"/>
            </w:r>
          </w:hyperlink>
        </w:p>
        <w:p w14:paraId="0AD5FE9C" w14:textId="77777777" w:rsidR="00616C0F" w:rsidRDefault="00616C0F">
          <w:pPr>
            <w:pStyle w:val="TOC3"/>
            <w:rPr>
              <w:rFonts w:eastAsiaTheme="minorEastAsia" w:cstheme="minorBidi"/>
              <w:noProof/>
              <w:sz w:val="22"/>
              <w:szCs w:val="22"/>
              <w:lang w:val="hr-HR" w:eastAsia="hr-HR" w:bidi="ar-SA"/>
            </w:rPr>
          </w:pPr>
          <w:hyperlink w:anchor="_Toc410894288" w:history="1">
            <w:r w:rsidRPr="0001719C">
              <w:rPr>
                <w:rStyle w:val="Hyperlink"/>
                <w:noProof/>
              </w:rPr>
              <w:t>Število izvajalcev posamezne storitve VZS</w:t>
            </w:r>
            <w:r>
              <w:rPr>
                <w:noProof/>
                <w:webHidden/>
              </w:rPr>
              <w:tab/>
            </w:r>
            <w:r>
              <w:rPr>
                <w:noProof/>
                <w:webHidden/>
              </w:rPr>
              <w:fldChar w:fldCharType="begin"/>
            </w:r>
            <w:r>
              <w:rPr>
                <w:noProof/>
                <w:webHidden/>
              </w:rPr>
              <w:instrText xml:space="preserve"> PAGEREF _Toc410894288 \h </w:instrText>
            </w:r>
            <w:r>
              <w:rPr>
                <w:noProof/>
                <w:webHidden/>
              </w:rPr>
            </w:r>
            <w:r>
              <w:rPr>
                <w:noProof/>
                <w:webHidden/>
              </w:rPr>
              <w:fldChar w:fldCharType="separate"/>
            </w:r>
            <w:r>
              <w:rPr>
                <w:noProof/>
                <w:webHidden/>
              </w:rPr>
              <w:t>16</w:t>
            </w:r>
            <w:r>
              <w:rPr>
                <w:noProof/>
                <w:webHidden/>
              </w:rPr>
              <w:fldChar w:fldCharType="end"/>
            </w:r>
          </w:hyperlink>
        </w:p>
        <w:p w14:paraId="4E955547" w14:textId="77777777" w:rsidR="00616C0F" w:rsidRDefault="00616C0F">
          <w:pPr>
            <w:pStyle w:val="TOC3"/>
            <w:rPr>
              <w:rFonts w:eastAsiaTheme="minorEastAsia" w:cstheme="minorBidi"/>
              <w:noProof/>
              <w:sz w:val="22"/>
              <w:szCs w:val="22"/>
              <w:lang w:val="hr-HR" w:eastAsia="hr-HR" w:bidi="ar-SA"/>
            </w:rPr>
          </w:pPr>
          <w:hyperlink w:anchor="_Toc410894289" w:history="1">
            <w:r w:rsidRPr="0001719C">
              <w:rPr>
                <w:rStyle w:val="Hyperlink"/>
                <w:noProof/>
              </w:rPr>
              <w:t>Seznam storitev, pri katerih je presežena dopustna ČD po izvajalcih</w:t>
            </w:r>
            <w:r>
              <w:rPr>
                <w:noProof/>
                <w:webHidden/>
              </w:rPr>
              <w:tab/>
            </w:r>
            <w:r>
              <w:rPr>
                <w:noProof/>
                <w:webHidden/>
              </w:rPr>
              <w:fldChar w:fldCharType="begin"/>
            </w:r>
            <w:r>
              <w:rPr>
                <w:noProof/>
                <w:webHidden/>
              </w:rPr>
              <w:instrText xml:space="preserve"> PAGEREF _Toc410894289 \h </w:instrText>
            </w:r>
            <w:r>
              <w:rPr>
                <w:noProof/>
                <w:webHidden/>
              </w:rPr>
            </w:r>
            <w:r>
              <w:rPr>
                <w:noProof/>
                <w:webHidden/>
              </w:rPr>
              <w:fldChar w:fldCharType="separate"/>
            </w:r>
            <w:r>
              <w:rPr>
                <w:noProof/>
                <w:webHidden/>
              </w:rPr>
              <w:t>17</w:t>
            </w:r>
            <w:r>
              <w:rPr>
                <w:noProof/>
                <w:webHidden/>
              </w:rPr>
              <w:fldChar w:fldCharType="end"/>
            </w:r>
          </w:hyperlink>
        </w:p>
        <w:p w14:paraId="51F55DE2" w14:textId="77777777" w:rsidR="00616C0F" w:rsidRDefault="00616C0F">
          <w:pPr>
            <w:pStyle w:val="TOC3"/>
            <w:rPr>
              <w:rFonts w:eastAsiaTheme="minorEastAsia" w:cstheme="minorBidi"/>
              <w:noProof/>
              <w:sz w:val="22"/>
              <w:szCs w:val="22"/>
              <w:lang w:val="hr-HR" w:eastAsia="hr-HR" w:bidi="ar-SA"/>
            </w:rPr>
          </w:pPr>
          <w:hyperlink w:anchor="_Toc410894290" w:history="1">
            <w:r w:rsidRPr="0001719C">
              <w:rPr>
                <w:rStyle w:val="Hyperlink"/>
                <w:noProof/>
              </w:rPr>
              <w:t>Odstopanja vrednosti čakalne dobe in časa realizacije 50 odstotkov po ustanovah in medicinskih storitvah</w:t>
            </w:r>
            <w:r>
              <w:rPr>
                <w:noProof/>
                <w:webHidden/>
              </w:rPr>
              <w:tab/>
            </w:r>
            <w:r>
              <w:rPr>
                <w:noProof/>
                <w:webHidden/>
              </w:rPr>
              <w:fldChar w:fldCharType="begin"/>
            </w:r>
            <w:r>
              <w:rPr>
                <w:noProof/>
                <w:webHidden/>
              </w:rPr>
              <w:instrText xml:space="preserve"> PAGEREF _Toc410894290 \h </w:instrText>
            </w:r>
            <w:r>
              <w:rPr>
                <w:noProof/>
                <w:webHidden/>
              </w:rPr>
            </w:r>
            <w:r>
              <w:rPr>
                <w:noProof/>
                <w:webHidden/>
              </w:rPr>
              <w:fldChar w:fldCharType="separate"/>
            </w:r>
            <w:r>
              <w:rPr>
                <w:noProof/>
                <w:webHidden/>
              </w:rPr>
              <w:t>18</w:t>
            </w:r>
            <w:r>
              <w:rPr>
                <w:noProof/>
                <w:webHidden/>
              </w:rPr>
              <w:fldChar w:fldCharType="end"/>
            </w:r>
          </w:hyperlink>
        </w:p>
        <w:p w14:paraId="4D1F7FD1" w14:textId="77777777" w:rsidR="00616C0F" w:rsidRDefault="00616C0F">
          <w:pPr>
            <w:pStyle w:val="TOC3"/>
            <w:rPr>
              <w:rFonts w:eastAsiaTheme="minorEastAsia" w:cstheme="minorBidi"/>
              <w:noProof/>
              <w:sz w:val="22"/>
              <w:szCs w:val="22"/>
              <w:lang w:val="hr-HR" w:eastAsia="hr-HR" w:bidi="ar-SA"/>
            </w:rPr>
          </w:pPr>
          <w:hyperlink w:anchor="_Toc410894291" w:history="1">
            <w:r w:rsidRPr="0001719C">
              <w:rPr>
                <w:rStyle w:val="Hyperlink"/>
                <w:noProof/>
              </w:rPr>
              <w:t>Povprečna čakalna doba in čas realizacije po medicinskih storitvah</w:t>
            </w:r>
            <w:r>
              <w:rPr>
                <w:noProof/>
                <w:webHidden/>
              </w:rPr>
              <w:tab/>
            </w:r>
            <w:r>
              <w:rPr>
                <w:noProof/>
                <w:webHidden/>
              </w:rPr>
              <w:fldChar w:fldCharType="begin"/>
            </w:r>
            <w:r>
              <w:rPr>
                <w:noProof/>
                <w:webHidden/>
              </w:rPr>
              <w:instrText xml:space="preserve"> PAGEREF _Toc410894291 \h </w:instrText>
            </w:r>
            <w:r>
              <w:rPr>
                <w:noProof/>
                <w:webHidden/>
              </w:rPr>
            </w:r>
            <w:r>
              <w:rPr>
                <w:noProof/>
                <w:webHidden/>
              </w:rPr>
              <w:fldChar w:fldCharType="separate"/>
            </w:r>
            <w:r>
              <w:rPr>
                <w:noProof/>
                <w:webHidden/>
              </w:rPr>
              <w:t>19</w:t>
            </w:r>
            <w:r>
              <w:rPr>
                <w:noProof/>
                <w:webHidden/>
              </w:rPr>
              <w:fldChar w:fldCharType="end"/>
            </w:r>
          </w:hyperlink>
        </w:p>
        <w:p w14:paraId="4C775129" w14:textId="77777777" w:rsidR="00616C0F" w:rsidRDefault="00616C0F">
          <w:pPr>
            <w:pStyle w:val="TOC3"/>
            <w:rPr>
              <w:rFonts w:eastAsiaTheme="minorEastAsia" w:cstheme="minorBidi"/>
              <w:noProof/>
              <w:sz w:val="22"/>
              <w:szCs w:val="22"/>
              <w:lang w:val="hr-HR" w:eastAsia="hr-HR" w:bidi="ar-SA"/>
            </w:rPr>
          </w:pPr>
          <w:hyperlink w:anchor="_Toc410894292" w:history="1">
            <w:r w:rsidRPr="0001719C">
              <w:rPr>
                <w:rStyle w:val="Hyperlink"/>
                <w:noProof/>
              </w:rPr>
              <w:t>Prvi prosti termin</w:t>
            </w:r>
            <w:r>
              <w:rPr>
                <w:noProof/>
                <w:webHidden/>
              </w:rPr>
              <w:tab/>
            </w:r>
            <w:r>
              <w:rPr>
                <w:noProof/>
                <w:webHidden/>
              </w:rPr>
              <w:fldChar w:fldCharType="begin"/>
            </w:r>
            <w:r>
              <w:rPr>
                <w:noProof/>
                <w:webHidden/>
              </w:rPr>
              <w:instrText xml:space="preserve"> PAGEREF _Toc410894292 \h </w:instrText>
            </w:r>
            <w:r>
              <w:rPr>
                <w:noProof/>
                <w:webHidden/>
              </w:rPr>
            </w:r>
            <w:r>
              <w:rPr>
                <w:noProof/>
                <w:webHidden/>
              </w:rPr>
              <w:fldChar w:fldCharType="separate"/>
            </w:r>
            <w:r>
              <w:rPr>
                <w:noProof/>
                <w:webHidden/>
              </w:rPr>
              <w:t>19</w:t>
            </w:r>
            <w:r>
              <w:rPr>
                <w:noProof/>
                <w:webHidden/>
              </w:rPr>
              <w:fldChar w:fldCharType="end"/>
            </w:r>
          </w:hyperlink>
        </w:p>
        <w:p w14:paraId="2B32BC5D" w14:textId="77777777" w:rsidR="00FF3124" w:rsidRDefault="00FF3124">
          <w:r w:rsidRPr="00FF3124">
            <w:rPr>
              <w:b/>
              <w:bCs/>
              <w:noProof/>
              <w:color w:val="595959" w:themeColor="text1" w:themeTint="A6"/>
            </w:rPr>
            <w:fldChar w:fldCharType="end"/>
          </w:r>
        </w:p>
      </w:sdtContent>
    </w:sdt>
    <w:p w14:paraId="5471030B" w14:textId="77777777" w:rsidR="00FF3124" w:rsidRPr="00FF3124" w:rsidRDefault="00FF3124" w:rsidP="00FF3124"/>
    <w:p w14:paraId="0E8E8CDF" w14:textId="77777777" w:rsidR="000663DE" w:rsidRPr="000663DE" w:rsidRDefault="00FF3124" w:rsidP="000663DE">
      <w:pPr>
        <w:pStyle w:val="NASLOV1"/>
      </w:pPr>
      <w:r>
        <w:lastRenderedPageBreak/>
        <w:br/>
      </w:r>
      <w:bookmarkStart w:id="13" w:name="_Toc391626239"/>
      <w:bookmarkStart w:id="14" w:name="_Toc391991477"/>
      <w:bookmarkStart w:id="15" w:name="_Toc410894270"/>
      <w:bookmarkEnd w:id="7"/>
      <w:bookmarkEnd w:id="8"/>
      <w:r w:rsidR="000663DE" w:rsidRPr="000663DE">
        <w:t>Uvod</w:t>
      </w:r>
      <w:bookmarkEnd w:id="13"/>
      <w:bookmarkEnd w:id="14"/>
      <w:bookmarkEnd w:id="15"/>
    </w:p>
    <w:p w14:paraId="0DBF129E" w14:textId="77777777" w:rsidR="000663DE" w:rsidRPr="000663DE" w:rsidRDefault="000663DE" w:rsidP="000663DE">
      <w:pPr>
        <w:ind w:firstLine="708"/>
        <w:jc w:val="both"/>
        <w:rPr>
          <w:color w:val="000000" w:themeColor="text1"/>
          <w:szCs w:val="20"/>
        </w:rPr>
      </w:pPr>
      <w:r w:rsidRPr="000663DE">
        <w:t xml:space="preserve">Poslovno obveščanje </w:t>
      </w:r>
      <w:r w:rsidRPr="000663DE">
        <w:rPr>
          <w:color w:val="000000" w:themeColor="text1"/>
        </w:rPr>
        <w:t>(</w:t>
      </w:r>
      <w:hyperlink r:id="rId13" w:tooltip="Engleski">
        <w:r w:rsidRPr="000663DE">
          <w:rPr>
            <w:color w:val="000000" w:themeColor="text1"/>
          </w:rPr>
          <w:t>ang</w:t>
        </w:r>
      </w:hyperlink>
      <w:r w:rsidRPr="000663DE">
        <w:rPr>
          <w:color w:val="000000" w:themeColor="text1"/>
        </w:rPr>
        <w:t>. Business Intelligence, BI) lahko opredelimo kot nabor</w:t>
      </w:r>
    </w:p>
    <w:p w14:paraId="7639F570" w14:textId="77777777" w:rsidR="000663DE" w:rsidRPr="000663DE" w:rsidRDefault="000663DE" w:rsidP="000663DE">
      <w:pPr>
        <w:jc w:val="both"/>
        <w:rPr>
          <w:color w:val="000000" w:themeColor="text1"/>
          <w:szCs w:val="20"/>
        </w:rPr>
      </w:pPr>
      <w:hyperlink r:id="rId14" w:tooltip="Metodologija">
        <w:r w:rsidRPr="000663DE">
          <w:rPr>
            <w:color w:val="000000" w:themeColor="text1"/>
          </w:rPr>
          <w:t>metodologij</w:t>
        </w:r>
      </w:hyperlink>
      <w:r w:rsidRPr="000663DE">
        <w:rPr>
          <w:color w:val="000000" w:themeColor="text1"/>
        </w:rPr>
        <w:t> in </w:t>
      </w:r>
      <w:hyperlink r:id="rId15" w:tooltip="Koncept (stran ne obstaja)">
        <w:r w:rsidRPr="000663DE">
          <w:rPr>
            <w:color w:val="000000" w:themeColor="text1"/>
          </w:rPr>
          <w:t>konceptov</w:t>
        </w:r>
      </w:hyperlink>
      <w:r w:rsidRPr="000663DE">
        <w:rPr>
          <w:color w:val="000000" w:themeColor="text1"/>
        </w:rPr>
        <w:t> za zbiranje, analizo in distribucijo informacij s pomočjo različnih </w:t>
      </w:r>
      <w:hyperlink r:id="rId16" w:tooltip="Programska oprema">
        <w:r w:rsidRPr="000663DE">
          <w:rPr>
            <w:color w:val="000000" w:themeColor="text1"/>
          </w:rPr>
          <w:t>programskih</w:t>
        </w:r>
      </w:hyperlink>
      <w:r w:rsidRPr="000663DE">
        <w:rPr>
          <w:color w:val="000000" w:themeColor="text1"/>
        </w:rPr>
        <w:t xml:space="preserve"> orodij. </w:t>
      </w:r>
    </w:p>
    <w:p w14:paraId="2889B2D0" w14:textId="77777777" w:rsidR="000663DE" w:rsidRPr="000663DE" w:rsidRDefault="000663DE" w:rsidP="000663DE">
      <w:pPr>
        <w:jc w:val="both"/>
        <w:rPr>
          <w:szCs w:val="20"/>
        </w:rPr>
      </w:pPr>
    </w:p>
    <w:p w14:paraId="459DA968" w14:textId="77777777" w:rsidR="000663DE" w:rsidRPr="000663DE" w:rsidRDefault="000663DE" w:rsidP="000663DE">
      <w:pPr>
        <w:ind w:firstLine="708"/>
        <w:jc w:val="both"/>
        <w:rPr>
          <w:szCs w:val="20"/>
        </w:rPr>
      </w:pPr>
      <w:r w:rsidRPr="000663DE">
        <w:t xml:space="preserve">V projektu eNaročanje BI – eČakalni seznam se podatki v nočnih priklicih iz transakcijskega sistema eNaročanje vsakodnevno zbirajo, arhivirajo in obdelujejo v stage bazi s procesi ETL.  Naloga teh procesov ETL je torej, da "surove" podatke, pridobljene iz vira podatkov, pretvorijo v obliko, primerno za poznejše polnjenje analitičnega modela in sistema poročanja. </w:t>
      </w:r>
    </w:p>
    <w:p w14:paraId="4C78DE6F" w14:textId="77777777" w:rsidR="000663DE" w:rsidRPr="000663DE" w:rsidRDefault="000663DE" w:rsidP="000663DE">
      <w:pPr>
        <w:ind w:firstLine="720"/>
        <w:jc w:val="both"/>
        <w:rPr>
          <w:szCs w:val="20"/>
        </w:rPr>
      </w:pPr>
    </w:p>
    <w:p w14:paraId="53FA387E" w14:textId="77777777" w:rsidR="000663DE" w:rsidRPr="000663DE" w:rsidRDefault="000663DE" w:rsidP="000663DE">
      <w:pPr>
        <w:ind w:firstLine="720"/>
        <w:jc w:val="both"/>
        <w:rPr>
          <w:szCs w:val="20"/>
        </w:rPr>
      </w:pPr>
      <w:r w:rsidRPr="000663DE">
        <w:t xml:space="preserve">Implementacija tega analitičnega modela je uporabniku razvidna kot kocka OLAP (v tem primeru je primernejši naziv "tabular" model), ki je sestavljena iz tabel dejstev in tabel dimenzij. Tabele dejstev vsebujejo vrednosti, ki jih uporabniki uporabljajo pri analizi (vsota, povprečje, število, računski izraz ...), tabele dimenzij pa atribute, ki te vrednosti opisujejo oz. jim dajejo kontekst. Rezultat analize je konkretna vrednost, tabela ali grafikon. </w:t>
      </w:r>
    </w:p>
    <w:p w14:paraId="41561064" w14:textId="77777777" w:rsidR="000663DE" w:rsidRPr="000663DE" w:rsidRDefault="000663DE" w:rsidP="000663DE">
      <w:pPr>
        <w:jc w:val="both"/>
        <w:rPr>
          <w:szCs w:val="20"/>
        </w:rPr>
      </w:pPr>
    </w:p>
    <w:p w14:paraId="1DBFA545" w14:textId="77777777" w:rsidR="000663DE" w:rsidRPr="000663DE" w:rsidRDefault="000663DE" w:rsidP="000663DE">
      <w:pPr>
        <w:ind w:firstLine="720"/>
        <w:jc w:val="both"/>
        <w:rPr>
          <w:szCs w:val="20"/>
        </w:rPr>
      </w:pPr>
      <w:r w:rsidRPr="000663DE">
        <w:t xml:space="preserve">Za potrebe izdelave rešitve v projektu eNaročanje BI – eČakalni seznam je bila uporabljena podatkovna baza MS SQL Server 2012 s pripadajočo zbirko orodij za BI. OLAP kocka je postavljena na Analysis servisu na SQL Serverju 2012 (tabular), uporabnik pa lahko do nje dostopa prek vrste orodij, med katerimi se najpogosteje uporablja MS Office Excel.  Za dostop do kocke mora administrator sistema opredeliti povezavo v orodju za analizo ter opredeliti uporabnike in jim dodeliti pravice za elemente analitičnega modela. </w:t>
      </w:r>
    </w:p>
    <w:p w14:paraId="5C3412D8" w14:textId="77777777" w:rsidR="000663DE" w:rsidRPr="000663DE" w:rsidRDefault="000663DE" w:rsidP="000663DE">
      <w:pPr>
        <w:ind w:firstLine="720"/>
        <w:jc w:val="both"/>
        <w:rPr>
          <w:szCs w:val="20"/>
        </w:rPr>
      </w:pPr>
    </w:p>
    <w:p w14:paraId="54C3CCF2" w14:textId="77777777" w:rsidR="000663DE" w:rsidRPr="000663DE" w:rsidRDefault="000663DE" w:rsidP="000663DE">
      <w:pPr>
        <w:ind w:firstLine="720"/>
        <w:jc w:val="both"/>
        <w:rPr>
          <w:szCs w:val="20"/>
        </w:rPr>
      </w:pPr>
      <w:r w:rsidRPr="000663DE">
        <w:t>V nadaljevanju je podan grafični prikaz modela, seznam tabel dimenzij in tabel dejstev, kakor tudi seznam meril s pojasnili.  Prikazanih je tudi par primerov same analize na podlagi testnih podatkov z orodjem MS Office Excel 2013. Na koncu je na kratko opisan tudi sistem poročanja z opisi dobavljenih poročil.</w:t>
      </w:r>
    </w:p>
    <w:p w14:paraId="769A5001" w14:textId="77777777" w:rsidR="000663DE" w:rsidRPr="00D54EE8" w:rsidRDefault="000663DE" w:rsidP="000663DE">
      <w:pPr>
        <w:pStyle w:val="NASLOV1"/>
      </w:pPr>
      <w:bookmarkStart w:id="16" w:name="_Toc391626240"/>
      <w:bookmarkStart w:id="17" w:name="_Toc391991478"/>
      <w:bookmarkStart w:id="18" w:name="_Toc410894271"/>
      <w:r>
        <w:lastRenderedPageBreak/>
        <w:t>Analitični model</w:t>
      </w:r>
      <w:bookmarkEnd w:id="16"/>
      <w:bookmarkEnd w:id="17"/>
      <w:bookmarkEnd w:id="18"/>
    </w:p>
    <w:p w14:paraId="18FC2C61" w14:textId="77777777" w:rsidR="000663DE" w:rsidRPr="00B141B3" w:rsidRDefault="000663DE" w:rsidP="000663DE">
      <w:pPr>
        <w:pStyle w:val="NASLOV2"/>
      </w:pPr>
      <w:bookmarkStart w:id="19" w:name="_Toc391626241"/>
      <w:bookmarkStart w:id="20" w:name="_Toc391991479"/>
      <w:bookmarkStart w:id="21" w:name="_Toc410894272"/>
      <w:r>
        <w:t>Opis modela</w:t>
      </w:r>
      <w:bookmarkStart w:id="22" w:name="_Toc292267472"/>
      <w:bookmarkEnd w:id="19"/>
      <w:bookmarkEnd w:id="20"/>
      <w:bookmarkEnd w:id="21"/>
      <w:r>
        <w:t xml:space="preserve"> </w:t>
      </w:r>
    </w:p>
    <w:bookmarkEnd w:id="22"/>
    <w:p w14:paraId="1D3F3C03" w14:textId="77777777" w:rsidR="000663DE" w:rsidRDefault="000663DE" w:rsidP="000663DE">
      <w:pPr>
        <w:spacing w:after="120"/>
        <w:jc w:val="both"/>
        <w:rPr>
          <w:rFonts w:cs="Times New Roman"/>
          <w:szCs w:val="20"/>
        </w:rPr>
      </w:pPr>
      <w:r>
        <w:t>Na naslednjih slikah so podani grafični prikazi naročil in prostih terminov.</w:t>
      </w:r>
    </w:p>
    <w:p w14:paraId="1DEE1077" w14:textId="77777777" w:rsidR="000663DE" w:rsidRPr="00D54EE8" w:rsidRDefault="000663DE" w:rsidP="000663DE">
      <w:pPr>
        <w:spacing w:after="120"/>
        <w:jc w:val="both"/>
        <w:rPr>
          <w:rFonts w:cs="Times New Roman"/>
          <w:szCs w:val="20"/>
        </w:rPr>
      </w:pPr>
    </w:p>
    <w:p w14:paraId="50FA62BF" w14:textId="77777777" w:rsidR="000663DE" w:rsidRDefault="000663DE" w:rsidP="000663DE">
      <w:r>
        <w:rPr>
          <w:noProof/>
          <w:lang w:val="hr-HR" w:eastAsia="hr-HR" w:bidi="ar-SA"/>
        </w:rPr>
        <w:drawing>
          <wp:inline distT="0" distB="0" distL="0" distR="0" wp14:anchorId="18028D58" wp14:editId="34F51D58">
            <wp:extent cx="6085896" cy="3099460"/>
            <wp:effectExtent l="0" t="0" r="0" b="5715"/>
            <wp:docPr id="18" name="Dimenzijski model Appointment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menzijski model Appointments_2.jpg"/>
                    <pic:cNvPicPr/>
                  </pic:nvPicPr>
                  <pic:blipFill>
                    <a:blip r:embed="rId17">
                      <a:extLst>
                        <a:ext uri="{28A0092B-C50C-407E-A947-70E740481C1C}">
                          <a14:useLocalDpi xmlns:a14="http://schemas.microsoft.com/office/drawing/2010/main" val="0"/>
                        </a:ext>
                      </a:extLst>
                    </a:blip>
                    <a:stretch>
                      <a:fillRect/>
                    </a:stretch>
                  </pic:blipFill>
                  <pic:spPr>
                    <a:xfrm>
                      <a:off x="0" y="0"/>
                      <a:ext cx="6104814" cy="3109095"/>
                    </a:xfrm>
                    <a:prstGeom prst="rect">
                      <a:avLst/>
                    </a:prstGeom>
                  </pic:spPr>
                </pic:pic>
              </a:graphicData>
            </a:graphic>
          </wp:inline>
        </w:drawing>
      </w:r>
    </w:p>
    <w:p w14:paraId="30AB1819" w14:textId="77777777" w:rsidR="000663DE" w:rsidRDefault="000663DE" w:rsidP="000663DE"/>
    <w:p w14:paraId="2EC84156" w14:textId="77777777" w:rsidR="000663DE" w:rsidRDefault="000663DE" w:rsidP="000663DE">
      <w:r>
        <w:rPr>
          <w:noProof/>
          <w:szCs w:val="20"/>
          <w:lang w:val="hr-HR" w:eastAsia="hr-HR" w:bidi="ar-SA"/>
        </w:rPr>
        <mc:AlternateContent>
          <mc:Choice Requires="wps">
            <w:drawing>
              <wp:anchor distT="0" distB="0" distL="114300" distR="114300" simplePos="0" relativeHeight="251657216" behindDoc="0" locked="0" layoutInCell="1" allowOverlap="1" wp14:anchorId="3A739189" wp14:editId="7EA30311">
                <wp:simplePos x="0" y="0"/>
                <wp:positionH relativeFrom="margin">
                  <wp:posOffset>0</wp:posOffset>
                </wp:positionH>
                <wp:positionV relativeFrom="paragraph">
                  <wp:posOffset>152400</wp:posOffset>
                </wp:positionV>
                <wp:extent cx="6242050" cy="635"/>
                <wp:effectExtent l="0" t="0" r="6350" b="0"/>
                <wp:wrapSquare wrapText="bothSides"/>
                <wp:docPr id="21" name="Text Box 21"/>
                <wp:cNvGraphicFramePr/>
                <a:graphic xmlns:a="http://schemas.openxmlformats.org/drawingml/2006/main">
                  <a:graphicData uri="http://schemas.microsoft.com/office/word/2010/wordprocessingShape">
                    <wps:wsp>
                      <wps:cNvSpPr txBox="1"/>
                      <wps:spPr>
                        <a:xfrm>
                          <a:off x="0" y="0"/>
                          <a:ext cx="6242050" cy="635"/>
                        </a:xfrm>
                        <a:prstGeom prst="rect">
                          <a:avLst/>
                        </a:prstGeom>
                        <a:solidFill>
                          <a:prstClr val="white"/>
                        </a:solidFill>
                        <a:ln>
                          <a:noFill/>
                        </a:ln>
                        <a:effectLst/>
                      </wps:spPr>
                      <wps:txbx>
                        <w:txbxContent>
                          <w:p w14:paraId="5873A7FE" w14:textId="77777777" w:rsidR="000663DE" w:rsidRPr="008D0704" w:rsidRDefault="000663DE" w:rsidP="000663DE">
                            <w:pPr>
                              <w:pStyle w:val="Caption"/>
                              <w:jc w:val="center"/>
                              <w:rPr>
                                <w:noProof/>
                                <w:sz w:val="24"/>
                                <w:szCs w:val="24"/>
                              </w:rPr>
                            </w:pPr>
                            <w:r>
                              <w:t>Slika 1: Grafični prikaz modela naročil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39189" id="Text Box 21" o:spid="_x0000_s1027" type="#_x0000_t202" style="position:absolute;margin-left:0;margin-top:12pt;width:491.5pt;height:.0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" stroked="f">
                <v:textbox style="mso-fit-shape-to-text:t" inset="0,0,0,0">
                  <w:txbxContent>
                    <w:p w14:paraId="5873A7FE" w14:textId="77777777" w:rsidR="000663DE" w:rsidRPr="008D0704" w:rsidRDefault="000663DE" w:rsidP="000663DE">
                      <w:pPr>
                        <w:pStyle w:val="Caption"/>
                        <w:jc w:val="center"/>
                        <w:rPr>
                          <w:noProof/>
                          <w:sz w:val="24"/>
                          <w:szCs w:val="24"/>
                        </w:rPr>
                      </w:pPr>
                      <w:r>
                        <w:t>Slika 1: Grafični prikaz modela naročil</w:t>
                      </w:r>
                    </w:p>
                  </w:txbxContent>
                </v:textbox>
                <w10:wrap type="square" anchorx="margin"/>
              </v:shape>
            </w:pict>
          </mc:Fallback>
        </mc:AlternateContent>
      </w:r>
    </w:p>
    <w:p w14:paraId="537F5A4E" w14:textId="77777777" w:rsidR="000663DE" w:rsidRDefault="000663DE" w:rsidP="000663DE">
      <w:pPr>
        <w:jc w:val="center"/>
        <w:rPr>
          <w:noProof/>
          <w:szCs w:val="20"/>
        </w:rPr>
      </w:pPr>
    </w:p>
    <w:p w14:paraId="57B848E9" w14:textId="77777777" w:rsidR="000663DE" w:rsidRDefault="000663DE" w:rsidP="000663DE">
      <w:pPr>
        <w:jc w:val="center"/>
        <w:rPr>
          <w:noProof/>
          <w:szCs w:val="20"/>
        </w:rPr>
      </w:pPr>
    </w:p>
    <w:p w14:paraId="53D20609" w14:textId="77777777" w:rsidR="000663DE" w:rsidRDefault="000663DE" w:rsidP="000663DE">
      <w:pPr>
        <w:jc w:val="center"/>
      </w:pPr>
      <w:r>
        <w:rPr>
          <w:noProof/>
          <w:szCs w:val="20"/>
          <w:lang w:val="hr-HR" w:eastAsia="hr-HR" w:bidi="ar-SA"/>
        </w:rPr>
        <mc:AlternateContent>
          <mc:Choice Requires="wps">
            <w:drawing>
              <wp:anchor distT="0" distB="0" distL="114300" distR="114300" simplePos="0" relativeHeight="251655168" behindDoc="0" locked="0" layoutInCell="1" allowOverlap="1" wp14:anchorId="4EB99C42" wp14:editId="41AC7E32">
                <wp:simplePos x="0" y="0"/>
                <wp:positionH relativeFrom="margin">
                  <wp:align>left</wp:align>
                </wp:positionH>
                <wp:positionV relativeFrom="paragraph">
                  <wp:posOffset>2219325</wp:posOffset>
                </wp:positionV>
                <wp:extent cx="6242050" cy="635"/>
                <wp:effectExtent l="0" t="0" r="6350" b="0"/>
                <wp:wrapSquare wrapText="bothSides"/>
                <wp:docPr id="8" name="Text Box 8"/>
                <wp:cNvGraphicFramePr/>
                <a:graphic xmlns:a="http://schemas.openxmlformats.org/drawingml/2006/main">
                  <a:graphicData uri="http://schemas.microsoft.com/office/word/2010/wordprocessingShape">
                    <wps:wsp>
                      <wps:cNvSpPr txBox="1"/>
                      <wps:spPr>
                        <a:xfrm>
                          <a:off x="0" y="0"/>
                          <a:ext cx="6242050" cy="635"/>
                        </a:xfrm>
                        <a:prstGeom prst="rect">
                          <a:avLst/>
                        </a:prstGeom>
                        <a:solidFill>
                          <a:prstClr val="white"/>
                        </a:solidFill>
                        <a:ln>
                          <a:noFill/>
                        </a:ln>
                        <a:effectLst/>
                      </wps:spPr>
                      <wps:txbx>
                        <w:txbxContent>
                          <w:p w14:paraId="18CC81ED" w14:textId="77777777" w:rsidR="000663DE" w:rsidRPr="008D0704" w:rsidRDefault="000663DE" w:rsidP="000663DE">
                            <w:pPr>
                              <w:pStyle w:val="Caption"/>
                              <w:jc w:val="center"/>
                              <w:rPr>
                                <w:noProof/>
                                <w:sz w:val="24"/>
                                <w:szCs w:val="24"/>
                              </w:rPr>
                            </w:pPr>
                            <w:r>
                              <w:t>Slika 2: Grafični prikaz modela prostih terminov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B99C42" id="Text Box 8" o:spid="_x0000_s1028" type="#_x0000_t202" style="position:absolute;left:0;text-align:left;margin-left:0;margin-top:174.75pt;width:491.5pt;height:.05pt;z-index:251655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" stroked="f">
                <v:textbox style="mso-fit-shape-to-text:t" inset="0,0,0,0">
                  <w:txbxContent>
                    <w:p w14:paraId="18CC81ED" w14:textId="77777777" w:rsidR="000663DE" w:rsidRPr="008D0704" w:rsidRDefault="000663DE" w:rsidP="000663DE">
                      <w:pPr>
                        <w:pStyle w:val="Caption"/>
                        <w:jc w:val="center"/>
                        <w:rPr>
                          <w:noProof/>
                          <w:sz w:val="24"/>
                          <w:szCs w:val="24"/>
                        </w:rPr>
                      </w:pPr>
                      <w:r>
                        <w:t>Slika 2: Grafični prikaz modela prostih terminov</w:t>
                      </w:r>
                    </w:p>
                  </w:txbxContent>
                </v:textbox>
                <w10:wrap type="square" anchorx="margin"/>
              </v:shape>
            </w:pict>
          </mc:Fallback>
        </mc:AlternateContent>
      </w:r>
      <w:r>
        <w:rPr>
          <w:noProof/>
          <w:lang w:val="hr-HR" w:eastAsia="hr-HR" w:bidi="ar-SA"/>
        </w:rPr>
        <w:drawing>
          <wp:inline distT="0" distB="0" distL="0" distR="0" wp14:anchorId="1172256D" wp14:editId="6312713B">
            <wp:extent cx="4905902" cy="1899285"/>
            <wp:effectExtent l="0" t="0" r="9525" b="5715"/>
            <wp:docPr id="19" name="Dimenzijski model Appointmen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menzijski model AppointmenSlo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2268" cy="1901749"/>
                    </a:xfrm>
                    <a:prstGeom prst="rect">
                      <a:avLst/>
                    </a:prstGeom>
                  </pic:spPr>
                </pic:pic>
              </a:graphicData>
            </a:graphic>
          </wp:inline>
        </w:drawing>
      </w:r>
    </w:p>
    <w:p w14:paraId="3B3E569F" w14:textId="77777777" w:rsidR="000663DE" w:rsidRDefault="000663DE" w:rsidP="000663DE">
      <w:pPr>
        <w:spacing w:after="120"/>
        <w:jc w:val="both"/>
        <w:rPr>
          <w:noProof/>
          <w:szCs w:val="20"/>
        </w:rPr>
      </w:pPr>
    </w:p>
    <w:p w14:paraId="618DD2F3" w14:textId="77777777" w:rsidR="000663DE" w:rsidRDefault="000663DE" w:rsidP="000663DE">
      <w:pPr>
        <w:spacing w:after="120"/>
        <w:jc w:val="both"/>
        <w:rPr>
          <w:noProof/>
          <w:szCs w:val="20"/>
        </w:rPr>
      </w:pPr>
    </w:p>
    <w:p w14:paraId="18E28F2B" w14:textId="77777777" w:rsidR="000663DE" w:rsidRPr="00D54EE8" w:rsidRDefault="000663DE" w:rsidP="000663DE">
      <w:pPr>
        <w:pStyle w:val="NASLOV3"/>
        <w:rPr>
          <w:noProof/>
        </w:rPr>
      </w:pPr>
      <w:bookmarkStart w:id="23" w:name="_Toc391626242"/>
      <w:bookmarkStart w:id="24" w:name="_Toc391991480"/>
      <w:bookmarkStart w:id="25" w:name="_Toc410894273"/>
      <w:r>
        <w:t>Seznam dimenzij in tabel dejstev</w:t>
      </w:r>
      <w:bookmarkEnd w:id="23"/>
      <w:bookmarkEnd w:id="24"/>
      <w:bookmarkEnd w:id="25"/>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2268"/>
        <w:gridCol w:w="5528"/>
      </w:tblGrid>
      <w:tr w:rsidR="000663DE" w:rsidRPr="00B141B3" w14:paraId="18042E5C" w14:textId="77777777" w:rsidTr="000663DE">
        <w:trPr>
          <w:trHeight w:val="300"/>
        </w:trPr>
        <w:tc>
          <w:tcPr>
            <w:tcW w:w="1833" w:type="dxa"/>
            <w:shd w:val="clear" w:color="auto" w:fill="AEAAAA" w:themeFill="background2" w:themeFillShade="BF"/>
            <w:vAlign w:val="center"/>
          </w:tcPr>
          <w:p w14:paraId="469B24C2" w14:textId="77777777" w:rsidR="000663DE" w:rsidRPr="00B141B3" w:rsidRDefault="000663DE" w:rsidP="004253A1">
            <w:pPr>
              <w:jc w:val="center"/>
              <w:rPr>
                <w:rFonts w:eastAsia="Times New Roman" w:cs="Times New Roman"/>
                <w:b/>
                <w:bCs/>
                <w:color w:val="FFFFFF"/>
                <w:sz w:val="18"/>
                <w:szCs w:val="18"/>
              </w:rPr>
            </w:pPr>
            <w:r>
              <w:rPr>
                <w:b/>
                <w:color w:val="FFFFFF"/>
                <w:sz w:val="18"/>
              </w:rPr>
              <w:t>TIP OBJEKTA</w:t>
            </w:r>
          </w:p>
        </w:tc>
        <w:tc>
          <w:tcPr>
            <w:tcW w:w="2268" w:type="dxa"/>
            <w:shd w:val="clear" w:color="auto" w:fill="AEAAAA" w:themeFill="background2" w:themeFillShade="BF"/>
            <w:vAlign w:val="center"/>
          </w:tcPr>
          <w:p w14:paraId="48DE12E6" w14:textId="77777777" w:rsidR="000663DE" w:rsidRPr="00B141B3" w:rsidRDefault="000663DE" w:rsidP="004253A1">
            <w:pPr>
              <w:jc w:val="center"/>
              <w:rPr>
                <w:rFonts w:eastAsia="Times New Roman" w:cs="Times New Roman"/>
                <w:b/>
                <w:bCs/>
                <w:color w:val="FFFFFF"/>
                <w:sz w:val="18"/>
                <w:szCs w:val="18"/>
              </w:rPr>
            </w:pPr>
            <w:r>
              <w:rPr>
                <w:b/>
                <w:color w:val="FFFFFF"/>
                <w:sz w:val="18"/>
              </w:rPr>
              <w:t>DIMENZIJE IN TABELE DEJSTEV</w:t>
            </w:r>
          </w:p>
        </w:tc>
        <w:tc>
          <w:tcPr>
            <w:tcW w:w="5528" w:type="dxa"/>
            <w:shd w:val="clear" w:color="auto" w:fill="AEAAAA" w:themeFill="background2" w:themeFillShade="BF"/>
            <w:vAlign w:val="center"/>
          </w:tcPr>
          <w:p w14:paraId="0A87D507" w14:textId="77777777" w:rsidR="000663DE" w:rsidRPr="00B141B3" w:rsidRDefault="000663DE" w:rsidP="004253A1">
            <w:pPr>
              <w:jc w:val="center"/>
              <w:rPr>
                <w:rFonts w:eastAsia="Times New Roman" w:cs="Times New Roman"/>
                <w:b/>
                <w:bCs/>
                <w:color w:val="FFFFFF"/>
                <w:sz w:val="18"/>
                <w:szCs w:val="18"/>
              </w:rPr>
            </w:pPr>
            <w:r>
              <w:rPr>
                <w:b/>
                <w:color w:val="FFFFFF"/>
                <w:sz w:val="18"/>
              </w:rPr>
              <w:t>PODROBEN OPIS</w:t>
            </w:r>
          </w:p>
        </w:tc>
      </w:tr>
      <w:tr w:rsidR="000663DE" w:rsidRPr="00B141B3" w14:paraId="1BF4E656" w14:textId="77777777" w:rsidTr="004253A1">
        <w:trPr>
          <w:trHeight w:val="300"/>
        </w:trPr>
        <w:tc>
          <w:tcPr>
            <w:tcW w:w="1833" w:type="dxa"/>
            <w:vAlign w:val="center"/>
          </w:tcPr>
          <w:p w14:paraId="73733777"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2623CB57" w14:textId="77777777" w:rsidR="000663DE" w:rsidRPr="00B141B3" w:rsidRDefault="000663DE" w:rsidP="004253A1">
            <w:pPr>
              <w:jc w:val="both"/>
              <w:rPr>
                <w:rFonts w:eastAsia="Times New Roman" w:cs="Times New Roman"/>
                <w:color w:val="000000"/>
                <w:sz w:val="18"/>
                <w:szCs w:val="18"/>
              </w:rPr>
            </w:pPr>
            <w:r>
              <w:rPr>
                <w:color w:val="000000"/>
                <w:sz w:val="18"/>
              </w:rPr>
              <w:t>DimAppointmentType</w:t>
            </w:r>
          </w:p>
        </w:tc>
        <w:tc>
          <w:tcPr>
            <w:tcW w:w="5528" w:type="dxa"/>
            <w:vAlign w:val="center"/>
          </w:tcPr>
          <w:p w14:paraId="463C8CDD"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Tip naročila (Urnik, čakalna vrsta) Če je naročilu, ki je zapisano v sistemu, dodeljen točen termin, potem se to naročilo nahaja v urniku na strani BSN-a, če ima naročilo začasen termin, pa se nahaja v čakalni vrsti. (če BSN nima prostega termina, ampak sprejema predprijave)</w:t>
            </w:r>
          </w:p>
        </w:tc>
      </w:tr>
      <w:tr w:rsidR="000663DE" w:rsidRPr="00B141B3" w14:paraId="533ACB7D" w14:textId="77777777" w:rsidTr="004253A1">
        <w:trPr>
          <w:trHeight w:val="300"/>
        </w:trPr>
        <w:tc>
          <w:tcPr>
            <w:tcW w:w="1833" w:type="dxa"/>
            <w:vAlign w:val="center"/>
          </w:tcPr>
          <w:p w14:paraId="1D3521E0"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1A613D6F" w14:textId="77777777" w:rsidR="000663DE" w:rsidRPr="00B141B3" w:rsidRDefault="000663DE" w:rsidP="004253A1">
            <w:pPr>
              <w:jc w:val="both"/>
              <w:rPr>
                <w:rFonts w:eastAsia="Times New Roman" w:cs="Times New Roman"/>
                <w:color w:val="000000"/>
                <w:sz w:val="18"/>
                <w:szCs w:val="18"/>
              </w:rPr>
            </w:pPr>
            <w:r>
              <w:rPr>
                <w:color w:val="000000"/>
                <w:sz w:val="18"/>
              </w:rPr>
              <w:t>DimControlExam</w:t>
            </w:r>
          </w:p>
        </w:tc>
        <w:tc>
          <w:tcPr>
            <w:tcW w:w="5528" w:type="dxa"/>
            <w:vAlign w:val="center"/>
          </w:tcPr>
          <w:p w14:paraId="1F7E8180"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 xml:space="preserve">Dimenzija / indikator, ki označuje naročila, katerih datum termina je datum kontrolnega pregleda. Na ta način lahko analiziramo (ali izključimo) povprečno čakalno dobo naročil pričakovane dolžine. </w:t>
            </w:r>
          </w:p>
        </w:tc>
      </w:tr>
      <w:tr w:rsidR="000663DE" w:rsidRPr="00B141B3" w14:paraId="554D4D6C" w14:textId="77777777" w:rsidTr="004253A1">
        <w:trPr>
          <w:trHeight w:val="300"/>
        </w:trPr>
        <w:tc>
          <w:tcPr>
            <w:tcW w:w="1833" w:type="dxa"/>
            <w:vAlign w:val="center"/>
          </w:tcPr>
          <w:p w14:paraId="119D58E6"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5C6824E7" w14:textId="77777777" w:rsidR="000663DE" w:rsidRPr="00B141B3" w:rsidRDefault="000663DE" w:rsidP="004253A1">
            <w:pPr>
              <w:jc w:val="both"/>
              <w:rPr>
                <w:rFonts w:eastAsia="Times New Roman" w:cs="Times New Roman"/>
                <w:color w:val="000000"/>
                <w:sz w:val="18"/>
                <w:szCs w:val="18"/>
              </w:rPr>
            </w:pPr>
            <w:r>
              <w:rPr>
                <w:color w:val="000000"/>
                <w:sz w:val="18"/>
              </w:rPr>
              <w:t>DimDate</w:t>
            </w:r>
          </w:p>
        </w:tc>
        <w:tc>
          <w:tcPr>
            <w:tcW w:w="5528" w:type="dxa"/>
            <w:vAlign w:val="center"/>
          </w:tcPr>
          <w:p w14:paraId="225C9859"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Časovna dimenzija (hierarhija: leto-&gt;mesec-&gt;dan)</w:t>
            </w:r>
          </w:p>
        </w:tc>
      </w:tr>
      <w:tr w:rsidR="000663DE" w:rsidRPr="00B141B3" w14:paraId="66A3B7E3" w14:textId="77777777" w:rsidTr="004253A1">
        <w:trPr>
          <w:trHeight w:val="300"/>
        </w:trPr>
        <w:tc>
          <w:tcPr>
            <w:tcW w:w="1833" w:type="dxa"/>
            <w:vAlign w:val="center"/>
          </w:tcPr>
          <w:p w14:paraId="119FFFD4"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42262874" w14:textId="77777777" w:rsidR="000663DE" w:rsidRPr="00B141B3" w:rsidRDefault="000663DE" w:rsidP="004253A1">
            <w:pPr>
              <w:jc w:val="both"/>
              <w:rPr>
                <w:rFonts w:eastAsia="Times New Roman" w:cs="Times New Roman"/>
                <w:color w:val="000000"/>
                <w:sz w:val="18"/>
                <w:szCs w:val="18"/>
              </w:rPr>
            </w:pPr>
            <w:r>
              <w:rPr>
                <w:color w:val="000000"/>
                <w:sz w:val="18"/>
              </w:rPr>
              <w:t>DimDiagnosis</w:t>
            </w:r>
          </w:p>
        </w:tc>
        <w:tc>
          <w:tcPr>
            <w:tcW w:w="5528" w:type="dxa"/>
            <w:vAlign w:val="center"/>
          </w:tcPr>
          <w:p w14:paraId="4CEACC12" w14:textId="77777777" w:rsidR="000663DE" w:rsidRPr="00B141B3" w:rsidRDefault="000663DE" w:rsidP="004253A1">
            <w:pPr>
              <w:jc w:val="both"/>
              <w:rPr>
                <w:rFonts w:eastAsia="Times New Roman" w:cs="Times New Roman"/>
                <w:color w:val="000000"/>
                <w:sz w:val="18"/>
                <w:szCs w:val="18"/>
              </w:rPr>
            </w:pPr>
            <w:r>
              <w:rPr>
                <w:color w:val="000000"/>
                <w:sz w:val="18"/>
              </w:rPr>
              <w:t>Šifrant diagnoz.</w:t>
            </w:r>
          </w:p>
        </w:tc>
      </w:tr>
      <w:tr w:rsidR="000663DE" w:rsidRPr="00B141B3" w14:paraId="755DF258" w14:textId="77777777" w:rsidTr="004253A1">
        <w:trPr>
          <w:trHeight w:val="300"/>
        </w:trPr>
        <w:tc>
          <w:tcPr>
            <w:tcW w:w="1833" w:type="dxa"/>
            <w:vAlign w:val="center"/>
          </w:tcPr>
          <w:p w14:paraId="31D26824"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6FF1FD66" w14:textId="77777777" w:rsidR="000663DE" w:rsidRPr="00B141B3" w:rsidRDefault="000663DE" w:rsidP="004253A1">
            <w:pPr>
              <w:jc w:val="both"/>
              <w:rPr>
                <w:rFonts w:eastAsia="Times New Roman" w:cs="Times New Roman"/>
                <w:color w:val="000000"/>
                <w:sz w:val="18"/>
                <w:szCs w:val="18"/>
              </w:rPr>
            </w:pPr>
            <w:r>
              <w:rPr>
                <w:color w:val="000000"/>
                <w:sz w:val="18"/>
              </w:rPr>
              <w:t>DimMedicalActivity</w:t>
            </w:r>
          </w:p>
        </w:tc>
        <w:tc>
          <w:tcPr>
            <w:tcW w:w="5528" w:type="dxa"/>
            <w:vAlign w:val="center"/>
          </w:tcPr>
          <w:p w14:paraId="31932778"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Šifrant VZD - dejavnosti.</w:t>
            </w:r>
          </w:p>
        </w:tc>
      </w:tr>
      <w:tr w:rsidR="000663DE" w:rsidRPr="00B141B3" w14:paraId="700DFCBA" w14:textId="77777777" w:rsidTr="004253A1">
        <w:trPr>
          <w:trHeight w:val="300"/>
        </w:trPr>
        <w:tc>
          <w:tcPr>
            <w:tcW w:w="1833" w:type="dxa"/>
            <w:vAlign w:val="center"/>
          </w:tcPr>
          <w:p w14:paraId="30270C50"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651013BB" w14:textId="77777777" w:rsidR="000663DE" w:rsidRPr="00B141B3" w:rsidRDefault="000663DE" w:rsidP="004253A1">
            <w:pPr>
              <w:jc w:val="both"/>
              <w:rPr>
                <w:rFonts w:eastAsia="Times New Roman" w:cs="Times New Roman"/>
                <w:color w:val="000000"/>
                <w:sz w:val="18"/>
                <w:szCs w:val="18"/>
              </w:rPr>
            </w:pPr>
            <w:r>
              <w:rPr>
                <w:color w:val="000000"/>
                <w:sz w:val="18"/>
              </w:rPr>
              <w:t>DimMedicalFacility</w:t>
            </w:r>
          </w:p>
        </w:tc>
        <w:tc>
          <w:tcPr>
            <w:tcW w:w="5528" w:type="dxa"/>
            <w:vAlign w:val="center"/>
          </w:tcPr>
          <w:p w14:paraId="34D1CF64"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Šifrant zdravstvenih ustanov, ki izvajajo med. storitve, na katere so naročeni pacienti.</w:t>
            </w:r>
          </w:p>
        </w:tc>
      </w:tr>
      <w:tr w:rsidR="000663DE" w:rsidRPr="00B141B3" w14:paraId="380E708D" w14:textId="77777777" w:rsidTr="004253A1">
        <w:trPr>
          <w:trHeight w:val="300"/>
        </w:trPr>
        <w:tc>
          <w:tcPr>
            <w:tcW w:w="1833" w:type="dxa"/>
            <w:vAlign w:val="center"/>
          </w:tcPr>
          <w:p w14:paraId="63A55DC2"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5A0AD4C9" w14:textId="77777777" w:rsidR="000663DE" w:rsidRPr="00B141B3" w:rsidRDefault="000663DE" w:rsidP="004253A1">
            <w:pPr>
              <w:jc w:val="both"/>
              <w:rPr>
                <w:rFonts w:eastAsia="Times New Roman" w:cs="Times New Roman"/>
                <w:color w:val="000000"/>
                <w:sz w:val="18"/>
                <w:szCs w:val="18"/>
              </w:rPr>
            </w:pPr>
            <w:r>
              <w:rPr>
                <w:color w:val="000000"/>
                <w:sz w:val="18"/>
              </w:rPr>
              <w:t>DimMedicallyConditioned</w:t>
            </w:r>
          </w:p>
        </w:tc>
        <w:tc>
          <w:tcPr>
            <w:tcW w:w="5528" w:type="dxa"/>
            <w:vAlign w:val="center"/>
          </w:tcPr>
          <w:p w14:paraId="6C91FFC7"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Dimenzija / indikator, ki označuje medicinsko pogojena naročila. Na ta način lahko analiziramo (ali izključimo) povprečno čakalno dobo naročil pričakovane dolžine. Določeni poseg/preiskavo je npr. treba opraviti šele po nekaj mesecih.</w:t>
            </w:r>
          </w:p>
        </w:tc>
      </w:tr>
      <w:tr w:rsidR="000663DE" w:rsidRPr="00B141B3" w14:paraId="5A9D1E3B" w14:textId="77777777" w:rsidTr="004253A1">
        <w:trPr>
          <w:trHeight w:val="300"/>
        </w:trPr>
        <w:tc>
          <w:tcPr>
            <w:tcW w:w="1833" w:type="dxa"/>
            <w:vAlign w:val="center"/>
          </w:tcPr>
          <w:p w14:paraId="1D00A36C" w14:textId="77777777" w:rsidR="000663DE" w:rsidRPr="00B1204F" w:rsidRDefault="000663DE" w:rsidP="004253A1">
            <w:pPr>
              <w:rPr>
                <w:rFonts w:eastAsia="Times New Roman" w:cs="Times New Roman"/>
                <w:sz w:val="18"/>
                <w:szCs w:val="18"/>
              </w:rPr>
            </w:pPr>
            <w:r>
              <w:rPr>
                <w:color w:val="000000"/>
                <w:sz w:val="18"/>
              </w:rPr>
              <w:t>Tabela dimenzij</w:t>
            </w:r>
          </w:p>
        </w:tc>
        <w:tc>
          <w:tcPr>
            <w:tcW w:w="2268" w:type="dxa"/>
            <w:vAlign w:val="center"/>
          </w:tcPr>
          <w:p w14:paraId="3C8A23AD" w14:textId="77777777" w:rsidR="000663DE" w:rsidRPr="00B141B3" w:rsidRDefault="000663DE" w:rsidP="004253A1">
            <w:pPr>
              <w:jc w:val="both"/>
              <w:rPr>
                <w:rFonts w:eastAsia="Times New Roman" w:cs="Times New Roman"/>
                <w:color w:val="000000"/>
                <w:sz w:val="18"/>
                <w:szCs w:val="18"/>
              </w:rPr>
            </w:pPr>
            <w:r>
              <w:rPr>
                <w:color w:val="000000"/>
                <w:sz w:val="18"/>
              </w:rPr>
              <w:t>DimMedicalProcedure</w:t>
            </w:r>
          </w:p>
        </w:tc>
        <w:tc>
          <w:tcPr>
            <w:tcW w:w="5528" w:type="dxa"/>
            <w:vAlign w:val="center"/>
          </w:tcPr>
          <w:p w14:paraId="1A877B97"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Šifrant VZS - storitve Trenutno je ustvarjena hierarhija storitev na dveh ravneh. Poleg te hierarhije so v dimenziji tudi atributi kot so tip storitve, skupina tipov, skupina storitev</w:t>
            </w:r>
          </w:p>
        </w:tc>
      </w:tr>
      <w:tr w:rsidR="000663DE" w:rsidRPr="00B141B3" w14:paraId="1F893F90" w14:textId="77777777" w:rsidTr="004253A1">
        <w:trPr>
          <w:trHeight w:val="300"/>
        </w:trPr>
        <w:tc>
          <w:tcPr>
            <w:tcW w:w="1833" w:type="dxa"/>
            <w:vAlign w:val="center"/>
          </w:tcPr>
          <w:p w14:paraId="589D971F"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30BB6A5D" w14:textId="77777777" w:rsidR="000663DE" w:rsidRPr="00B141B3" w:rsidRDefault="000663DE" w:rsidP="004253A1">
            <w:pPr>
              <w:jc w:val="both"/>
              <w:rPr>
                <w:rFonts w:eastAsia="Times New Roman" w:cs="Times New Roman"/>
                <w:color w:val="000000"/>
                <w:sz w:val="18"/>
                <w:szCs w:val="18"/>
              </w:rPr>
            </w:pPr>
            <w:r>
              <w:rPr>
                <w:color w:val="000000"/>
                <w:sz w:val="18"/>
              </w:rPr>
              <w:t>DimOverBlockSlot</w:t>
            </w:r>
          </w:p>
        </w:tc>
        <w:tc>
          <w:tcPr>
            <w:tcW w:w="5528" w:type="dxa"/>
            <w:vAlign w:val="center"/>
          </w:tcPr>
          <w:p w14:paraId="20EC2D0E"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Dimenzija / indikator, ki označuje naročila, ki so prekoračila datum prvega prostega blok termina (npr. če je datum prejetega termina enak prostemu blok terminu, je vrednost "Not Over BlockSlot").</w:t>
            </w:r>
          </w:p>
        </w:tc>
      </w:tr>
      <w:tr w:rsidR="000663DE" w:rsidRPr="00B141B3" w14:paraId="036CD64E" w14:textId="77777777" w:rsidTr="004253A1">
        <w:trPr>
          <w:trHeight w:val="300"/>
        </w:trPr>
        <w:tc>
          <w:tcPr>
            <w:tcW w:w="1833" w:type="dxa"/>
            <w:vAlign w:val="center"/>
          </w:tcPr>
          <w:p w14:paraId="6F584A1B"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291FE300" w14:textId="77777777" w:rsidR="000663DE" w:rsidRPr="00B141B3" w:rsidRDefault="000663DE" w:rsidP="004253A1">
            <w:pPr>
              <w:jc w:val="both"/>
              <w:rPr>
                <w:rFonts w:eastAsia="Times New Roman" w:cs="Times New Roman"/>
                <w:color w:val="000000"/>
                <w:sz w:val="18"/>
                <w:szCs w:val="18"/>
              </w:rPr>
            </w:pPr>
            <w:r>
              <w:rPr>
                <w:color w:val="000000"/>
                <w:sz w:val="18"/>
              </w:rPr>
              <w:t>DimOverDeadline</w:t>
            </w:r>
          </w:p>
        </w:tc>
        <w:tc>
          <w:tcPr>
            <w:tcW w:w="5528" w:type="dxa"/>
            <w:vAlign w:val="center"/>
          </w:tcPr>
          <w:p w14:paraId="47542DC6"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 xml:space="preserve">Dimenzija / indikator, ki označuje naročila, ki so prekoračila maksimalni dovoljeni rok za izvedbo storitev. </w:t>
            </w:r>
            <w:r>
              <w:rPr>
                <w:rFonts w:asciiTheme="minorHAnsi" w:hAnsiTheme="minorHAnsi"/>
                <w:color w:val="000000"/>
                <w:sz w:val="18"/>
                <w:szCs w:val="18"/>
              </w:rPr>
              <w:br/>
            </w:r>
            <w:r>
              <w:rPr>
                <w:rFonts w:asciiTheme="minorHAnsi" w:hAnsiTheme="minorHAnsi"/>
                <w:color w:val="000000"/>
                <w:sz w:val="18"/>
              </w:rPr>
              <w:t>Rok je prevzet iz šifranta MedicalProcedure.</w:t>
            </w:r>
          </w:p>
        </w:tc>
      </w:tr>
      <w:tr w:rsidR="000663DE" w:rsidRPr="00B141B3" w14:paraId="7FF86B4B" w14:textId="77777777" w:rsidTr="004253A1">
        <w:trPr>
          <w:trHeight w:val="300"/>
        </w:trPr>
        <w:tc>
          <w:tcPr>
            <w:tcW w:w="1833" w:type="dxa"/>
            <w:vAlign w:val="center"/>
          </w:tcPr>
          <w:p w14:paraId="01662BDB"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47AD28E8" w14:textId="77777777" w:rsidR="000663DE" w:rsidRPr="00B141B3" w:rsidRDefault="000663DE" w:rsidP="004253A1">
            <w:pPr>
              <w:jc w:val="both"/>
              <w:rPr>
                <w:rFonts w:eastAsia="Times New Roman" w:cs="Times New Roman"/>
                <w:color w:val="000000"/>
                <w:sz w:val="18"/>
                <w:szCs w:val="18"/>
              </w:rPr>
            </w:pPr>
            <w:r>
              <w:rPr>
                <w:color w:val="000000"/>
                <w:sz w:val="18"/>
              </w:rPr>
              <w:t>DimMedicalFacilityRegion</w:t>
            </w:r>
          </w:p>
        </w:tc>
        <w:tc>
          <w:tcPr>
            <w:tcW w:w="5528" w:type="dxa"/>
            <w:vAlign w:val="center"/>
          </w:tcPr>
          <w:p w14:paraId="59071689"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Regija, ki ji pripada zdravstvena ustanova, kamor je pacient naročen.</w:t>
            </w:r>
          </w:p>
        </w:tc>
      </w:tr>
      <w:tr w:rsidR="000663DE" w:rsidRPr="00B141B3" w14:paraId="50A51246" w14:textId="77777777" w:rsidTr="004253A1">
        <w:trPr>
          <w:trHeight w:val="300"/>
        </w:trPr>
        <w:tc>
          <w:tcPr>
            <w:tcW w:w="1833" w:type="dxa"/>
            <w:vAlign w:val="center"/>
          </w:tcPr>
          <w:p w14:paraId="7839212A"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42BA5174" w14:textId="77777777" w:rsidR="000663DE" w:rsidRPr="00B141B3" w:rsidRDefault="000663DE" w:rsidP="004253A1">
            <w:pPr>
              <w:jc w:val="both"/>
              <w:rPr>
                <w:rFonts w:eastAsia="Times New Roman" w:cs="Times New Roman"/>
                <w:color w:val="000000"/>
                <w:sz w:val="18"/>
                <w:szCs w:val="18"/>
              </w:rPr>
            </w:pPr>
            <w:r>
              <w:rPr>
                <w:color w:val="000000"/>
                <w:sz w:val="18"/>
              </w:rPr>
              <w:t>DimPatientRegion</w:t>
            </w:r>
          </w:p>
        </w:tc>
        <w:tc>
          <w:tcPr>
            <w:tcW w:w="5528" w:type="dxa"/>
            <w:vAlign w:val="center"/>
          </w:tcPr>
          <w:p w14:paraId="00D39919"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 xml:space="preserve">Regija, v katero spada pacient </w:t>
            </w:r>
          </w:p>
        </w:tc>
      </w:tr>
      <w:tr w:rsidR="000663DE" w:rsidRPr="00B141B3" w14:paraId="1A679A7C" w14:textId="77777777" w:rsidTr="004253A1">
        <w:trPr>
          <w:trHeight w:val="300"/>
        </w:trPr>
        <w:tc>
          <w:tcPr>
            <w:tcW w:w="1833" w:type="dxa"/>
            <w:vAlign w:val="center"/>
          </w:tcPr>
          <w:p w14:paraId="67BAD820"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060240FC" w14:textId="77777777" w:rsidR="000663DE" w:rsidRPr="00B141B3" w:rsidRDefault="000663DE" w:rsidP="004253A1">
            <w:pPr>
              <w:jc w:val="both"/>
              <w:rPr>
                <w:rFonts w:eastAsia="Times New Roman" w:cs="Times New Roman"/>
                <w:color w:val="000000"/>
                <w:sz w:val="18"/>
                <w:szCs w:val="18"/>
              </w:rPr>
            </w:pPr>
            <w:r>
              <w:rPr>
                <w:color w:val="000000"/>
                <w:sz w:val="18"/>
              </w:rPr>
              <w:t>DimRequestorRegion</w:t>
            </w:r>
          </w:p>
        </w:tc>
        <w:tc>
          <w:tcPr>
            <w:tcW w:w="5528" w:type="dxa"/>
            <w:vAlign w:val="center"/>
          </w:tcPr>
          <w:p w14:paraId="1F83B29B"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Regija, v katero spada primarna zdravstvena ustanova, ki ustvari napotnico za naročilo</w:t>
            </w:r>
          </w:p>
        </w:tc>
      </w:tr>
      <w:tr w:rsidR="000663DE" w:rsidRPr="00B141B3" w14:paraId="01376215" w14:textId="77777777" w:rsidTr="004253A1">
        <w:trPr>
          <w:trHeight w:val="300"/>
        </w:trPr>
        <w:tc>
          <w:tcPr>
            <w:tcW w:w="1833" w:type="dxa"/>
            <w:vAlign w:val="center"/>
          </w:tcPr>
          <w:p w14:paraId="139E470A"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3A1802C1" w14:textId="77777777" w:rsidR="000663DE" w:rsidRPr="00B141B3" w:rsidRDefault="000663DE" w:rsidP="004253A1">
            <w:pPr>
              <w:jc w:val="both"/>
              <w:rPr>
                <w:rFonts w:eastAsia="Times New Roman" w:cs="Times New Roman"/>
                <w:color w:val="000000"/>
                <w:sz w:val="18"/>
                <w:szCs w:val="18"/>
              </w:rPr>
            </w:pPr>
            <w:r>
              <w:rPr>
                <w:color w:val="000000"/>
                <w:sz w:val="18"/>
              </w:rPr>
              <w:t>DimRequestedByPatient</w:t>
            </w:r>
          </w:p>
        </w:tc>
        <w:tc>
          <w:tcPr>
            <w:tcW w:w="5528" w:type="dxa"/>
            <w:vAlign w:val="center"/>
          </w:tcPr>
          <w:p w14:paraId="462E81D3"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Dimenzija / indikator, ki označuje naročila z datumom termina, ki ga zahteva pacient. Na ta način se lahko analizira (ali izključi) povprečna čakalna doba naročil pričakovane dolžine.</w:t>
            </w:r>
          </w:p>
        </w:tc>
      </w:tr>
      <w:tr w:rsidR="000663DE" w:rsidRPr="00B141B3" w14:paraId="7BEBEEC4" w14:textId="77777777" w:rsidTr="004253A1">
        <w:trPr>
          <w:trHeight w:val="300"/>
        </w:trPr>
        <w:tc>
          <w:tcPr>
            <w:tcW w:w="1833" w:type="dxa"/>
            <w:vAlign w:val="center"/>
          </w:tcPr>
          <w:p w14:paraId="44BA7EB8" w14:textId="77777777" w:rsidR="000663DE" w:rsidRPr="00B141B3" w:rsidRDefault="000663DE" w:rsidP="004253A1">
            <w:pPr>
              <w:jc w:val="both"/>
              <w:rPr>
                <w:rFonts w:eastAsia="Times New Roman" w:cs="Times New Roman"/>
                <w:color w:val="000000"/>
                <w:sz w:val="18"/>
                <w:szCs w:val="18"/>
              </w:rPr>
            </w:pPr>
            <w:r>
              <w:rPr>
                <w:color w:val="000000"/>
                <w:sz w:val="18"/>
              </w:rPr>
              <w:t>Tabela dimenzij</w:t>
            </w:r>
          </w:p>
        </w:tc>
        <w:tc>
          <w:tcPr>
            <w:tcW w:w="2268" w:type="dxa"/>
            <w:vAlign w:val="center"/>
          </w:tcPr>
          <w:p w14:paraId="419C3070" w14:textId="77777777" w:rsidR="000663DE" w:rsidRPr="00B141B3" w:rsidRDefault="000663DE" w:rsidP="004253A1">
            <w:pPr>
              <w:jc w:val="both"/>
              <w:rPr>
                <w:rFonts w:eastAsia="Times New Roman" w:cs="Times New Roman"/>
                <w:color w:val="000000"/>
                <w:sz w:val="18"/>
                <w:szCs w:val="18"/>
              </w:rPr>
            </w:pPr>
            <w:r>
              <w:rPr>
                <w:color w:val="000000"/>
                <w:sz w:val="18"/>
              </w:rPr>
              <w:t>DimUrgencyType</w:t>
            </w:r>
          </w:p>
        </w:tc>
        <w:tc>
          <w:tcPr>
            <w:tcW w:w="5528" w:type="dxa"/>
            <w:vAlign w:val="center"/>
          </w:tcPr>
          <w:p w14:paraId="1FFB0498"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Tip nujnosti (Hitro, Redno, Nujno) prejema storitve. Opredeli ga napotni zdravnik ali zdravstveni delavec v ustanovi, ki izvaja storitev.</w:t>
            </w:r>
          </w:p>
        </w:tc>
      </w:tr>
      <w:tr w:rsidR="000663DE" w:rsidRPr="00B141B3" w14:paraId="0D230D48" w14:textId="77777777" w:rsidTr="004253A1">
        <w:trPr>
          <w:trHeight w:val="300"/>
        </w:trPr>
        <w:tc>
          <w:tcPr>
            <w:tcW w:w="1833" w:type="dxa"/>
            <w:vAlign w:val="center"/>
          </w:tcPr>
          <w:p w14:paraId="2533D435" w14:textId="77777777" w:rsidR="000663DE" w:rsidRPr="00B141B3" w:rsidRDefault="000663DE" w:rsidP="004253A1">
            <w:pPr>
              <w:jc w:val="both"/>
              <w:rPr>
                <w:rFonts w:eastAsia="Times New Roman" w:cs="Times New Roman"/>
                <w:color w:val="000000"/>
                <w:sz w:val="18"/>
                <w:szCs w:val="18"/>
              </w:rPr>
            </w:pPr>
            <w:r>
              <w:rPr>
                <w:color w:val="000000"/>
                <w:sz w:val="18"/>
              </w:rPr>
              <w:t>Tabela dejstev (FACT)</w:t>
            </w:r>
          </w:p>
        </w:tc>
        <w:tc>
          <w:tcPr>
            <w:tcW w:w="2268" w:type="dxa"/>
            <w:vAlign w:val="center"/>
          </w:tcPr>
          <w:p w14:paraId="5060CA99" w14:textId="77777777" w:rsidR="000663DE" w:rsidRPr="00B141B3" w:rsidRDefault="000663DE" w:rsidP="004253A1">
            <w:pPr>
              <w:jc w:val="both"/>
              <w:rPr>
                <w:rFonts w:eastAsia="Times New Roman" w:cs="Times New Roman"/>
                <w:color w:val="000000"/>
                <w:sz w:val="18"/>
                <w:szCs w:val="18"/>
              </w:rPr>
            </w:pPr>
            <w:r>
              <w:rPr>
                <w:color w:val="000000"/>
                <w:sz w:val="18"/>
              </w:rPr>
              <w:t>FactAppointment</w:t>
            </w:r>
          </w:p>
        </w:tc>
        <w:tc>
          <w:tcPr>
            <w:tcW w:w="5528" w:type="dxa"/>
            <w:vAlign w:val="center"/>
          </w:tcPr>
          <w:p w14:paraId="2C492527"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Tabela dejstev naročil, ki vsebuje povezave z dimenzijami ter dejstva/merila, kot so npr. število čakajočih oseb, povprečna čakalna doba ipd.</w:t>
            </w:r>
          </w:p>
        </w:tc>
      </w:tr>
      <w:tr w:rsidR="000663DE" w:rsidRPr="00B141B3" w14:paraId="0C25B853" w14:textId="77777777" w:rsidTr="004253A1">
        <w:trPr>
          <w:trHeight w:val="300"/>
        </w:trPr>
        <w:tc>
          <w:tcPr>
            <w:tcW w:w="1833" w:type="dxa"/>
            <w:vAlign w:val="center"/>
          </w:tcPr>
          <w:p w14:paraId="14C13AE8" w14:textId="77777777" w:rsidR="000663DE" w:rsidRPr="00B141B3" w:rsidRDefault="000663DE" w:rsidP="004253A1">
            <w:pPr>
              <w:jc w:val="both"/>
              <w:rPr>
                <w:rFonts w:eastAsia="Times New Roman" w:cs="Times New Roman"/>
                <w:color w:val="000000"/>
                <w:sz w:val="18"/>
                <w:szCs w:val="18"/>
              </w:rPr>
            </w:pPr>
            <w:r>
              <w:rPr>
                <w:color w:val="000000"/>
                <w:sz w:val="18"/>
              </w:rPr>
              <w:t>Tabela dejstev (FACT)</w:t>
            </w:r>
          </w:p>
        </w:tc>
        <w:tc>
          <w:tcPr>
            <w:tcW w:w="2268" w:type="dxa"/>
            <w:vAlign w:val="center"/>
          </w:tcPr>
          <w:p w14:paraId="53FD8F27" w14:textId="77777777" w:rsidR="000663DE" w:rsidRPr="00B141B3" w:rsidRDefault="000663DE" w:rsidP="004253A1">
            <w:pPr>
              <w:jc w:val="both"/>
              <w:rPr>
                <w:rFonts w:eastAsia="Times New Roman" w:cs="Times New Roman"/>
                <w:color w:val="000000"/>
                <w:sz w:val="18"/>
                <w:szCs w:val="18"/>
              </w:rPr>
            </w:pPr>
            <w:r>
              <w:rPr>
                <w:color w:val="000000"/>
                <w:sz w:val="18"/>
              </w:rPr>
              <w:t>FactAppointmentSlot</w:t>
            </w:r>
          </w:p>
        </w:tc>
        <w:tc>
          <w:tcPr>
            <w:tcW w:w="5528" w:type="dxa"/>
            <w:vAlign w:val="center"/>
          </w:tcPr>
          <w:p w14:paraId="41699FD6" w14:textId="77777777" w:rsidR="000663DE" w:rsidRPr="00BA6445" w:rsidRDefault="000663DE" w:rsidP="004253A1">
            <w:pPr>
              <w:pStyle w:val="NormalWeb"/>
              <w:keepNext/>
              <w:spacing w:before="0" w:beforeAutospacing="0" w:after="0" w:afterAutospacing="0"/>
              <w:jc w:val="both"/>
              <w:rPr>
                <w:rFonts w:asciiTheme="minorHAnsi" w:hAnsiTheme="minorHAnsi"/>
                <w:color w:val="000000"/>
                <w:sz w:val="18"/>
                <w:szCs w:val="18"/>
              </w:rPr>
            </w:pPr>
            <w:r w:rsidRPr="00B1204F">
              <w:rPr>
                <w:rFonts w:asciiTheme="minorHAnsi" w:hAnsiTheme="minorHAnsi"/>
                <w:sz w:val="18"/>
                <w:szCs w:val="18"/>
              </w:rPr>
              <w:t xml:space="preserve">Tabela dejstev prostih terminov, ki vsebuje povezave z dimenzijami ter dejstvo/merilo </w:t>
            </w:r>
            <w:commentRangeStart w:id="26"/>
            <w:r w:rsidRPr="00B1204F">
              <w:rPr>
                <w:rFonts w:asciiTheme="minorHAnsi" w:hAnsiTheme="minorHAnsi"/>
                <w:sz w:val="18"/>
                <w:szCs w:val="18"/>
              </w:rPr>
              <w:t>število</w:t>
            </w:r>
            <w:commentRangeEnd w:id="26"/>
            <w:r w:rsidRPr="00B1204F">
              <w:rPr>
                <w:rStyle w:val="CommentReference"/>
                <w:rFonts w:asciiTheme="minorHAnsi" w:eastAsiaTheme="minorHAnsi" w:hAnsiTheme="minorHAnsi" w:cstheme="minorBidi"/>
                <w:sz w:val="18"/>
                <w:szCs w:val="18"/>
              </w:rPr>
              <w:commentReference w:id="26"/>
            </w:r>
            <w:r w:rsidRPr="00B1204F">
              <w:rPr>
                <w:rFonts w:asciiTheme="minorHAnsi" w:hAnsiTheme="minorHAnsi"/>
                <w:sz w:val="18"/>
                <w:szCs w:val="18"/>
              </w:rPr>
              <w:t xml:space="preserve"> medicinskih ustanov, ki zagotavljajo storitev na določeni datum</w:t>
            </w:r>
          </w:p>
        </w:tc>
      </w:tr>
    </w:tbl>
    <w:p w14:paraId="1E1D0AFE" w14:textId="77777777" w:rsidR="000663DE" w:rsidRPr="00D54EE8" w:rsidRDefault="000663DE" w:rsidP="000663DE">
      <w:pPr>
        <w:pStyle w:val="Caption"/>
        <w:jc w:val="center"/>
        <w:rPr>
          <w:rFonts w:cs="Times New Roman"/>
          <w:sz w:val="20"/>
          <w:szCs w:val="20"/>
        </w:rPr>
      </w:pPr>
      <w:r>
        <w:rPr>
          <w:sz w:val="20"/>
          <w:szCs w:val="20"/>
        </w:rPr>
        <w:br/>
      </w:r>
      <w:r>
        <w:t xml:space="preserve">Preglednica </w:t>
      </w:r>
      <w:r w:rsidRPr="00B1204F">
        <w:rPr>
          <w:szCs w:val="20"/>
        </w:rPr>
        <w:fldChar w:fldCharType="begin"/>
      </w:r>
      <w:r w:rsidRPr="00B1204F">
        <w:rPr>
          <w:szCs w:val="20"/>
        </w:rPr>
        <w:instrText xml:space="preserve"> SEQ Tablica_ \* ARABIC </w:instrText>
      </w:r>
      <w:r w:rsidRPr="00B1204F">
        <w:rPr>
          <w:szCs w:val="20"/>
        </w:rPr>
        <w:fldChar w:fldCharType="separate"/>
      </w:r>
      <w:r w:rsidRPr="00B1204F">
        <w:rPr>
          <w:noProof/>
          <w:szCs w:val="20"/>
        </w:rPr>
        <w:t>1</w:t>
      </w:r>
      <w:r w:rsidRPr="00B1204F">
        <w:rPr>
          <w:noProof/>
          <w:szCs w:val="20"/>
        </w:rPr>
        <w:fldChar w:fldCharType="end"/>
      </w:r>
      <w:r>
        <w:t>: Seznam dimenzij in tabel dejstev</w:t>
      </w:r>
    </w:p>
    <w:p w14:paraId="5B3B66A6" w14:textId="77777777" w:rsidR="000663DE" w:rsidRPr="00D54EE8" w:rsidRDefault="000663DE" w:rsidP="000663DE">
      <w:pPr>
        <w:spacing w:after="120"/>
        <w:jc w:val="both"/>
        <w:rPr>
          <w:rFonts w:cs="Times New Roman"/>
          <w:szCs w:val="20"/>
        </w:rPr>
      </w:pPr>
    </w:p>
    <w:p w14:paraId="10DDC6E0" w14:textId="77777777" w:rsidR="000663DE" w:rsidRPr="00D54EE8" w:rsidRDefault="000663DE" w:rsidP="000663DE">
      <w:pPr>
        <w:spacing w:after="120"/>
        <w:jc w:val="both"/>
        <w:rPr>
          <w:rFonts w:cs="Times New Roman"/>
          <w:szCs w:val="20"/>
        </w:rPr>
      </w:pPr>
    </w:p>
    <w:p w14:paraId="27232750" w14:textId="77777777" w:rsidR="000663DE" w:rsidRPr="00D54EE8" w:rsidRDefault="000663DE" w:rsidP="000663DE">
      <w:pPr>
        <w:spacing w:after="120"/>
        <w:jc w:val="both"/>
        <w:rPr>
          <w:rFonts w:cs="Times New Roman"/>
          <w:szCs w:val="20"/>
        </w:rPr>
      </w:pPr>
    </w:p>
    <w:p w14:paraId="0AA7FAC9" w14:textId="77777777" w:rsidR="000663DE" w:rsidRDefault="000663DE" w:rsidP="000663DE">
      <w:pPr>
        <w:spacing w:after="120"/>
        <w:jc w:val="both"/>
        <w:rPr>
          <w:rFonts w:cs="Times New Roman"/>
          <w:szCs w:val="20"/>
        </w:rPr>
      </w:pPr>
    </w:p>
    <w:p w14:paraId="694CB8E0" w14:textId="77777777" w:rsidR="000663DE" w:rsidRPr="00D54EE8" w:rsidRDefault="000663DE" w:rsidP="000663DE">
      <w:pPr>
        <w:spacing w:after="120"/>
        <w:jc w:val="both"/>
        <w:rPr>
          <w:rFonts w:cs="Times New Roman"/>
          <w:szCs w:val="20"/>
        </w:rPr>
      </w:pPr>
    </w:p>
    <w:p w14:paraId="3F5D4AA2" w14:textId="77777777" w:rsidR="000663DE" w:rsidRPr="00D54EE8" w:rsidRDefault="000663DE" w:rsidP="000663DE">
      <w:pPr>
        <w:spacing w:after="120"/>
        <w:jc w:val="both"/>
        <w:rPr>
          <w:rFonts w:cs="Times New Roman"/>
          <w:szCs w:val="20"/>
        </w:rPr>
      </w:pPr>
    </w:p>
    <w:p w14:paraId="7904F9D9" w14:textId="77777777" w:rsidR="000663DE" w:rsidRPr="00D54EE8" w:rsidRDefault="000663DE" w:rsidP="000663DE">
      <w:pPr>
        <w:pStyle w:val="NASLOV3"/>
      </w:pPr>
      <w:bookmarkStart w:id="27" w:name="_Toc391626243"/>
      <w:bookmarkStart w:id="28" w:name="_Toc391991481"/>
      <w:bookmarkStart w:id="29" w:name="_Toc410894274"/>
      <w:r>
        <w:t>Seznam atributov tabel dimenzij z razlago</w:t>
      </w:r>
      <w:bookmarkEnd w:id="27"/>
      <w:bookmarkEnd w:id="28"/>
      <w:bookmarkEnd w:id="29"/>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695"/>
        <w:gridCol w:w="4819"/>
      </w:tblGrid>
      <w:tr w:rsidR="000663DE" w:rsidRPr="00B141B3" w14:paraId="29FD72A9" w14:textId="77777777" w:rsidTr="000663DE">
        <w:trPr>
          <w:trHeight w:val="300"/>
        </w:trPr>
        <w:tc>
          <w:tcPr>
            <w:tcW w:w="2115" w:type="dxa"/>
            <w:shd w:val="clear" w:color="auto" w:fill="AEAAAA" w:themeFill="background2" w:themeFillShade="BF"/>
            <w:vAlign w:val="center"/>
          </w:tcPr>
          <w:p w14:paraId="4EF1E13C" w14:textId="77777777" w:rsidR="000663DE" w:rsidRPr="00B141B3" w:rsidRDefault="000663DE" w:rsidP="004253A1">
            <w:pPr>
              <w:jc w:val="both"/>
              <w:rPr>
                <w:rFonts w:eastAsia="Times New Roman" w:cs="Times New Roman"/>
                <w:b/>
                <w:bCs/>
                <w:color w:val="FFFFFF"/>
                <w:sz w:val="18"/>
                <w:szCs w:val="18"/>
              </w:rPr>
            </w:pPr>
            <w:r>
              <w:rPr>
                <w:b/>
                <w:color w:val="FFFFFF"/>
                <w:sz w:val="18"/>
              </w:rPr>
              <w:t>IME DIMENZIJE</w:t>
            </w:r>
          </w:p>
        </w:tc>
        <w:tc>
          <w:tcPr>
            <w:tcW w:w="2695" w:type="dxa"/>
            <w:shd w:val="clear" w:color="auto" w:fill="AEAAAA" w:themeFill="background2" w:themeFillShade="BF"/>
            <w:vAlign w:val="center"/>
          </w:tcPr>
          <w:p w14:paraId="305A87C0" w14:textId="77777777" w:rsidR="000663DE" w:rsidRPr="00DD114D" w:rsidRDefault="000663DE" w:rsidP="004253A1">
            <w:pPr>
              <w:jc w:val="both"/>
              <w:rPr>
                <w:rFonts w:eastAsia="Times New Roman" w:cs="Times New Roman"/>
                <w:b/>
                <w:bCs/>
                <w:color w:val="FFFFFF" w:themeColor="background1"/>
                <w:sz w:val="18"/>
                <w:szCs w:val="18"/>
              </w:rPr>
            </w:pPr>
            <w:r>
              <w:rPr>
                <w:b/>
                <w:color w:val="FFFFFF"/>
                <w:sz w:val="18"/>
              </w:rPr>
              <w:t>IME ATRIBUTA</w:t>
            </w:r>
          </w:p>
        </w:tc>
        <w:tc>
          <w:tcPr>
            <w:tcW w:w="4819" w:type="dxa"/>
            <w:shd w:val="clear" w:color="auto" w:fill="AEAAAA" w:themeFill="background2" w:themeFillShade="BF"/>
            <w:vAlign w:val="center"/>
          </w:tcPr>
          <w:p w14:paraId="1C169922" w14:textId="77777777" w:rsidR="000663DE" w:rsidRPr="00B141B3" w:rsidRDefault="000663DE" w:rsidP="004253A1">
            <w:pPr>
              <w:jc w:val="both"/>
              <w:rPr>
                <w:rFonts w:eastAsia="Times New Roman" w:cs="Times New Roman"/>
                <w:b/>
                <w:bCs/>
                <w:color w:val="FFFFFF"/>
                <w:sz w:val="18"/>
                <w:szCs w:val="18"/>
              </w:rPr>
            </w:pPr>
            <w:r>
              <w:rPr>
                <w:b/>
                <w:color w:val="FFFFFF"/>
                <w:sz w:val="18"/>
              </w:rPr>
              <w:t>OPIS</w:t>
            </w:r>
          </w:p>
        </w:tc>
      </w:tr>
      <w:tr w:rsidR="000663DE" w:rsidRPr="00B141B3" w14:paraId="6830C177" w14:textId="77777777" w:rsidTr="004253A1">
        <w:trPr>
          <w:trHeight w:val="300"/>
        </w:trPr>
        <w:tc>
          <w:tcPr>
            <w:tcW w:w="2115" w:type="dxa"/>
            <w:vAlign w:val="center"/>
          </w:tcPr>
          <w:p w14:paraId="7B2497E8" w14:textId="77777777" w:rsidR="000663DE" w:rsidRPr="00B141B3" w:rsidRDefault="000663DE" w:rsidP="004253A1">
            <w:pPr>
              <w:jc w:val="both"/>
              <w:rPr>
                <w:rFonts w:eastAsia="Times New Roman" w:cs="Times New Roman"/>
                <w:color w:val="000000"/>
                <w:sz w:val="18"/>
                <w:szCs w:val="18"/>
              </w:rPr>
            </w:pPr>
            <w:r>
              <w:rPr>
                <w:color w:val="000000"/>
                <w:sz w:val="18"/>
              </w:rPr>
              <w:t>DimAppointmentType</w:t>
            </w:r>
          </w:p>
        </w:tc>
        <w:tc>
          <w:tcPr>
            <w:tcW w:w="2695" w:type="dxa"/>
            <w:vAlign w:val="center"/>
          </w:tcPr>
          <w:p w14:paraId="45E4894E" w14:textId="77777777" w:rsidR="000663DE" w:rsidRPr="00B141B3" w:rsidRDefault="000663DE" w:rsidP="004253A1">
            <w:pPr>
              <w:jc w:val="both"/>
              <w:rPr>
                <w:rFonts w:eastAsia="Times New Roman" w:cs="Times New Roman"/>
                <w:color w:val="000000"/>
                <w:sz w:val="18"/>
                <w:szCs w:val="18"/>
              </w:rPr>
            </w:pPr>
            <w:r>
              <w:rPr>
                <w:color w:val="000000"/>
                <w:sz w:val="18"/>
              </w:rPr>
              <w:t>appointment_type</w:t>
            </w:r>
          </w:p>
        </w:tc>
        <w:tc>
          <w:tcPr>
            <w:tcW w:w="4819" w:type="dxa"/>
            <w:vAlign w:val="center"/>
          </w:tcPr>
          <w:p w14:paraId="6B745012"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lokacija naročila v BSN (urnik ali čakalna vrsta)</w:t>
            </w:r>
          </w:p>
        </w:tc>
      </w:tr>
      <w:tr w:rsidR="000663DE" w:rsidRPr="00B141B3" w14:paraId="6B2810F2" w14:textId="77777777" w:rsidTr="004253A1">
        <w:trPr>
          <w:trHeight w:val="300"/>
        </w:trPr>
        <w:tc>
          <w:tcPr>
            <w:tcW w:w="2115" w:type="dxa"/>
            <w:vAlign w:val="center"/>
          </w:tcPr>
          <w:p w14:paraId="317AE70B" w14:textId="77777777" w:rsidR="000663DE" w:rsidRPr="00B141B3" w:rsidRDefault="000663DE" w:rsidP="004253A1">
            <w:pPr>
              <w:jc w:val="both"/>
              <w:rPr>
                <w:rFonts w:eastAsia="Times New Roman" w:cs="Times New Roman"/>
                <w:color w:val="000000"/>
                <w:sz w:val="18"/>
                <w:szCs w:val="18"/>
              </w:rPr>
            </w:pPr>
            <w:r>
              <w:rPr>
                <w:color w:val="000000"/>
                <w:sz w:val="18"/>
              </w:rPr>
              <w:t>DimControlExam</w:t>
            </w:r>
          </w:p>
        </w:tc>
        <w:tc>
          <w:tcPr>
            <w:tcW w:w="2695" w:type="dxa"/>
            <w:vAlign w:val="center"/>
          </w:tcPr>
          <w:p w14:paraId="52FE71A7" w14:textId="77777777" w:rsidR="000663DE" w:rsidRPr="00B141B3" w:rsidRDefault="000663DE" w:rsidP="004253A1">
            <w:pPr>
              <w:jc w:val="both"/>
              <w:rPr>
                <w:rFonts w:eastAsia="Times New Roman" w:cs="Times New Roman"/>
                <w:color w:val="000000"/>
                <w:sz w:val="18"/>
                <w:szCs w:val="18"/>
              </w:rPr>
            </w:pPr>
            <w:r>
              <w:rPr>
                <w:color w:val="000000"/>
                <w:sz w:val="18"/>
              </w:rPr>
              <w:t>control_exam_indicator</w:t>
            </w:r>
          </w:p>
        </w:tc>
        <w:tc>
          <w:tcPr>
            <w:tcW w:w="4819" w:type="dxa"/>
            <w:vAlign w:val="center"/>
          </w:tcPr>
          <w:p w14:paraId="065AF9A6"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indikator, ali gre pri storitvi, za katero je bilo ustvarjeno naročilo, za kontrolo</w:t>
            </w:r>
          </w:p>
        </w:tc>
      </w:tr>
      <w:tr w:rsidR="000663DE" w:rsidRPr="00B141B3" w14:paraId="3550EF09" w14:textId="77777777" w:rsidTr="004253A1">
        <w:trPr>
          <w:trHeight w:val="300"/>
        </w:trPr>
        <w:tc>
          <w:tcPr>
            <w:tcW w:w="2115" w:type="dxa"/>
            <w:vMerge w:val="restart"/>
            <w:vAlign w:val="center"/>
          </w:tcPr>
          <w:p w14:paraId="7B1F043A" w14:textId="77777777" w:rsidR="000663DE" w:rsidRPr="00B141B3" w:rsidRDefault="000663DE" w:rsidP="004253A1">
            <w:pPr>
              <w:jc w:val="both"/>
              <w:rPr>
                <w:rFonts w:eastAsia="Times New Roman" w:cs="Times New Roman"/>
                <w:color w:val="000000"/>
                <w:sz w:val="18"/>
                <w:szCs w:val="18"/>
              </w:rPr>
            </w:pPr>
            <w:r>
              <w:rPr>
                <w:color w:val="000000"/>
                <w:sz w:val="18"/>
              </w:rPr>
              <w:t>DimDate</w:t>
            </w:r>
          </w:p>
        </w:tc>
        <w:tc>
          <w:tcPr>
            <w:tcW w:w="2695" w:type="dxa"/>
            <w:vAlign w:val="center"/>
          </w:tcPr>
          <w:p w14:paraId="6FF2300F" w14:textId="77777777" w:rsidR="000663DE" w:rsidRDefault="000663DE" w:rsidP="004253A1">
            <w:pPr>
              <w:jc w:val="both"/>
              <w:rPr>
                <w:rFonts w:eastAsia="Times New Roman" w:cs="Times New Roman"/>
                <w:color w:val="000000"/>
                <w:sz w:val="18"/>
                <w:szCs w:val="18"/>
              </w:rPr>
            </w:pPr>
            <w:r>
              <w:rPr>
                <w:color w:val="000000"/>
                <w:sz w:val="18"/>
              </w:rPr>
              <w:t>H_Date</w:t>
            </w:r>
          </w:p>
        </w:tc>
        <w:tc>
          <w:tcPr>
            <w:tcW w:w="4819" w:type="dxa"/>
            <w:vAlign w:val="center"/>
          </w:tcPr>
          <w:p w14:paraId="392AAD8E" w14:textId="77777777" w:rsidR="000663DE"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 xml:space="preserve">hierarhija datuma </w:t>
            </w:r>
          </w:p>
        </w:tc>
      </w:tr>
      <w:tr w:rsidR="000663DE" w:rsidRPr="00B141B3" w14:paraId="08D59C8C" w14:textId="77777777" w:rsidTr="004253A1">
        <w:trPr>
          <w:trHeight w:val="300"/>
        </w:trPr>
        <w:tc>
          <w:tcPr>
            <w:tcW w:w="2115" w:type="dxa"/>
            <w:vMerge/>
            <w:vAlign w:val="center"/>
          </w:tcPr>
          <w:p w14:paraId="7CEF0CEC"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79CFC612" w14:textId="77777777" w:rsidR="000663DE" w:rsidRPr="00B141B3" w:rsidRDefault="000663DE" w:rsidP="004253A1">
            <w:pPr>
              <w:jc w:val="both"/>
              <w:rPr>
                <w:rFonts w:eastAsia="Times New Roman" w:cs="Times New Roman"/>
                <w:color w:val="000000"/>
                <w:sz w:val="18"/>
                <w:szCs w:val="18"/>
              </w:rPr>
            </w:pPr>
            <w:r>
              <w:rPr>
                <w:color w:val="000000"/>
                <w:sz w:val="18"/>
              </w:rPr>
              <w:t>Year</w:t>
            </w:r>
          </w:p>
        </w:tc>
        <w:tc>
          <w:tcPr>
            <w:tcW w:w="4819" w:type="dxa"/>
            <w:vAlign w:val="center"/>
          </w:tcPr>
          <w:p w14:paraId="32EEA8FC"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leto</w:t>
            </w:r>
          </w:p>
        </w:tc>
      </w:tr>
      <w:tr w:rsidR="000663DE" w:rsidRPr="00B141B3" w14:paraId="6407E3FB" w14:textId="77777777" w:rsidTr="004253A1">
        <w:trPr>
          <w:trHeight w:val="300"/>
        </w:trPr>
        <w:tc>
          <w:tcPr>
            <w:tcW w:w="2115" w:type="dxa"/>
            <w:vMerge/>
            <w:vAlign w:val="center"/>
          </w:tcPr>
          <w:p w14:paraId="05E367E7"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0015AF83" w14:textId="77777777" w:rsidR="000663DE" w:rsidRDefault="000663DE" w:rsidP="004253A1">
            <w:pPr>
              <w:jc w:val="both"/>
              <w:rPr>
                <w:rFonts w:eastAsia="Times New Roman" w:cs="Times New Roman"/>
                <w:color w:val="000000"/>
                <w:sz w:val="18"/>
                <w:szCs w:val="18"/>
              </w:rPr>
            </w:pPr>
            <w:r>
              <w:rPr>
                <w:color w:val="000000"/>
                <w:sz w:val="18"/>
              </w:rPr>
              <w:t>Month</w:t>
            </w:r>
          </w:p>
        </w:tc>
        <w:tc>
          <w:tcPr>
            <w:tcW w:w="4819" w:type="dxa"/>
            <w:vAlign w:val="center"/>
          </w:tcPr>
          <w:p w14:paraId="5AFAD69B"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številčna oznaka meseca (1, 2, 3 ... 12)</w:t>
            </w:r>
          </w:p>
        </w:tc>
      </w:tr>
      <w:tr w:rsidR="000663DE" w:rsidRPr="00B141B3" w14:paraId="59CD6872" w14:textId="77777777" w:rsidTr="004253A1">
        <w:trPr>
          <w:trHeight w:val="300"/>
        </w:trPr>
        <w:tc>
          <w:tcPr>
            <w:tcW w:w="2115" w:type="dxa"/>
            <w:vMerge/>
            <w:vAlign w:val="center"/>
          </w:tcPr>
          <w:p w14:paraId="1DC1FC56"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35FA3527" w14:textId="77777777" w:rsidR="000663DE" w:rsidRDefault="000663DE" w:rsidP="004253A1">
            <w:pPr>
              <w:jc w:val="both"/>
              <w:rPr>
                <w:rFonts w:eastAsia="Times New Roman" w:cs="Times New Roman"/>
                <w:color w:val="000000"/>
                <w:sz w:val="18"/>
                <w:szCs w:val="18"/>
              </w:rPr>
            </w:pPr>
            <w:r>
              <w:rPr>
                <w:color w:val="000000"/>
                <w:sz w:val="18"/>
              </w:rPr>
              <w:t>MonthName</w:t>
            </w:r>
          </w:p>
        </w:tc>
        <w:tc>
          <w:tcPr>
            <w:tcW w:w="4819" w:type="dxa"/>
            <w:vAlign w:val="center"/>
          </w:tcPr>
          <w:p w14:paraId="5AD5DEB3"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ime meseca (januar, februar ...)</w:t>
            </w:r>
          </w:p>
        </w:tc>
      </w:tr>
      <w:tr w:rsidR="000663DE" w:rsidRPr="00B141B3" w14:paraId="1CFE9237" w14:textId="77777777" w:rsidTr="004253A1">
        <w:trPr>
          <w:trHeight w:val="300"/>
        </w:trPr>
        <w:tc>
          <w:tcPr>
            <w:tcW w:w="2115" w:type="dxa"/>
            <w:vMerge/>
            <w:vAlign w:val="center"/>
          </w:tcPr>
          <w:p w14:paraId="382CBB13"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2711A3B1" w14:textId="77777777" w:rsidR="000663DE" w:rsidRDefault="000663DE" w:rsidP="004253A1">
            <w:pPr>
              <w:jc w:val="both"/>
              <w:rPr>
                <w:rFonts w:eastAsia="Times New Roman" w:cs="Times New Roman"/>
                <w:color w:val="000000"/>
                <w:sz w:val="18"/>
                <w:szCs w:val="18"/>
              </w:rPr>
            </w:pPr>
            <w:r>
              <w:rPr>
                <w:color w:val="000000"/>
                <w:sz w:val="18"/>
              </w:rPr>
              <w:t>MonthYear</w:t>
            </w:r>
          </w:p>
        </w:tc>
        <w:tc>
          <w:tcPr>
            <w:tcW w:w="4819" w:type="dxa"/>
            <w:vAlign w:val="center"/>
          </w:tcPr>
          <w:p w14:paraId="6AC18455"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oznaka meseca v formatu "ime meseca - leto" (januar 2014, februar 2015 ...)</w:t>
            </w:r>
          </w:p>
        </w:tc>
      </w:tr>
      <w:tr w:rsidR="000663DE" w:rsidRPr="00B141B3" w14:paraId="3FCA97B0" w14:textId="77777777" w:rsidTr="004253A1">
        <w:trPr>
          <w:trHeight w:val="300"/>
        </w:trPr>
        <w:tc>
          <w:tcPr>
            <w:tcW w:w="2115" w:type="dxa"/>
            <w:vMerge/>
            <w:vAlign w:val="center"/>
          </w:tcPr>
          <w:p w14:paraId="6D3BF995"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30E2AC69" w14:textId="77777777" w:rsidR="000663DE" w:rsidRDefault="000663DE" w:rsidP="004253A1">
            <w:pPr>
              <w:jc w:val="both"/>
              <w:rPr>
                <w:rFonts w:eastAsia="Times New Roman" w:cs="Times New Roman"/>
                <w:color w:val="000000"/>
                <w:sz w:val="18"/>
                <w:szCs w:val="18"/>
              </w:rPr>
            </w:pPr>
            <w:r>
              <w:rPr>
                <w:color w:val="000000"/>
                <w:sz w:val="18"/>
              </w:rPr>
              <w:t>Day</w:t>
            </w:r>
          </w:p>
        </w:tc>
        <w:tc>
          <w:tcPr>
            <w:tcW w:w="4819" w:type="dxa"/>
            <w:vAlign w:val="center"/>
          </w:tcPr>
          <w:p w14:paraId="02FD058D"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številčna oznaka dneva v mesecu (1, 2, 3 ... 31)</w:t>
            </w:r>
          </w:p>
        </w:tc>
      </w:tr>
      <w:tr w:rsidR="000663DE" w:rsidRPr="00B141B3" w14:paraId="7C444543" w14:textId="77777777" w:rsidTr="004253A1">
        <w:trPr>
          <w:trHeight w:val="300"/>
        </w:trPr>
        <w:tc>
          <w:tcPr>
            <w:tcW w:w="2115" w:type="dxa"/>
            <w:vMerge w:val="restart"/>
            <w:vAlign w:val="center"/>
          </w:tcPr>
          <w:p w14:paraId="5A2A0DE2" w14:textId="77777777" w:rsidR="000663DE" w:rsidRPr="00B141B3" w:rsidRDefault="000663DE" w:rsidP="004253A1">
            <w:pPr>
              <w:jc w:val="both"/>
              <w:rPr>
                <w:rFonts w:eastAsia="Times New Roman" w:cs="Times New Roman"/>
                <w:color w:val="000000"/>
                <w:sz w:val="18"/>
                <w:szCs w:val="18"/>
              </w:rPr>
            </w:pPr>
            <w:r>
              <w:rPr>
                <w:color w:val="000000"/>
                <w:sz w:val="18"/>
              </w:rPr>
              <w:t>DimDiagnosis</w:t>
            </w:r>
          </w:p>
        </w:tc>
        <w:tc>
          <w:tcPr>
            <w:tcW w:w="2695" w:type="dxa"/>
            <w:vAlign w:val="center"/>
          </w:tcPr>
          <w:p w14:paraId="1A638ADE" w14:textId="77777777" w:rsidR="000663DE" w:rsidRDefault="000663DE" w:rsidP="004253A1">
            <w:pPr>
              <w:jc w:val="both"/>
              <w:rPr>
                <w:rFonts w:eastAsia="Times New Roman" w:cs="Times New Roman"/>
                <w:color w:val="000000"/>
                <w:sz w:val="18"/>
                <w:szCs w:val="18"/>
              </w:rPr>
            </w:pPr>
            <w:r>
              <w:rPr>
                <w:color w:val="000000"/>
                <w:sz w:val="18"/>
              </w:rPr>
              <w:t>H_Diagnosis_Classification</w:t>
            </w:r>
          </w:p>
        </w:tc>
        <w:tc>
          <w:tcPr>
            <w:tcW w:w="4819" w:type="dxa"/>
            <w:vAlign w:val="center"/>
          </w:tcPr>
          <w:p w14:paraId="77D33279" w14:textId="77777777" w:rsidR="000663DE" w:rsidRDefault="000663DE" w:rsidP="004253A1">
            <w:pPr>
              <w:jc w:val="both"/>
              <w:rPr>
                <w:rFonts w:eastAsia="Times New Roman" w:cs="Times New Roman"/>
                <w:color w:val="000000"/>
                <w:sz w:val="18"/>
                <w:szCs w:val="18"/>
              </w:rPr>
            </w:pPr>
            <w:r>
              <w:rPr>
                <w:color w:val="000000"/>
                <w:sz w:val="18"/>
              </w:rPr>
              <w:t>hierarhija klasifikacije diagnoze</w:t>
            </w:r>
          </w:p>
        </w:tc>
      </w:tr>
      <w:tr w:rsidR="000663DE" w:rsidRPr="00B141B3" w14:paraId="10204F52" w14:textId="77777777" w:rsidTr="004253A1">
        <w:trPr>
          <w:trHeight w:val="300"/>
        </w:trPr>
        <w:tc>
          <w:tcPr>
            <w:tcW w:w="2115" w:type="dxa"/>
            <w:vMerge/>
            <w:vAlign w:val="center"/>
          </w:tcPr>
          <w:p w14:paraId="62221E8A"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51FA7012" w14:textId="77777777" w:rsidR="000663DE" w:rsidRPr="00B141B3" w:rsidRDefault="000663DE" w:rsidP="004253A1">
            <w:pPr>
              <w:jc w:val="both"/>
              <w:rPr>
                <w:rFonts w:eastAsia="Times New Roman" w:cs="Times New Roman"/>
                <w:color w:val="000000"/>
                <w:sz w:val="18"/>
                <w:szCs w:val="18"/>
              </w:rPr>
            </w:pPr>
            <w:r>
              <w:rPr>
                <w:color w:val="000000"/>
                <w:sz w:val="18"/>
              </w:rPr>
              <w:t>diagnosis_name</w:t>
            </w:r>
          </w:p>
        </w:tc>
        <w:tc>
          <w:tcPr>
            <w:tcW w:w="4819" w:type="dxa"/>
            <w:vAlign w:val="center"/>
          </w:tcPr>
          <w:p w14:paraId="0FAA3783" w14:textId="77777777" w:rsidR="000663DE" w:rsidRPr="00B141B3" w:rsidRDefault="000663DE" w:rsidP="004253A1">
            <w:pPr>
              <w:jc w:val="both"/>
              <w:rPr>
                <w:rFonts w:eastAsia="Times New Roman" w:cs="Times New Roman"/>
                <w:color w:val="000000"/>
                <w:sz w:val="18"/>
                <w:szCs w:val="18"/>
              </w:rPr>
            </w:pPr>
            <w:r>
              <w:rPr>
                <w:color w:val="000000"/>
                <w:sz w:val="18"/>
              </w:rPr>
              <w:t>ime diagnoze</w:t>
            </w:r>
          </w:p>
        </w:tc>
      </w:tr>
      <w:tr w:rsidR="000663DE" w:rsidRPr="00B141B3" w14:paraId="2B4419E3" w14:textId="77777777" w:rsidTr="004253A1">
        <w:trPr>
          <w:trHeight w:val="300"/>
        </w:trPr>
        <w:tc>
          <w:tcPr>
            <w:tcW w:w="2115" w:type="dxa"/>
            <w:vMerge/>
            <w:vAlign w:val="center"/>
          </w:tcPr>
          <w:p w14:paraId="428FAF24"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1D3ED451" w14:textId="77777777" w:rsidR="000663DE" w:rsidRPr="00B1204F" w:rsidRDefault="000663DE" w:rsidP="004253A1">
            <w:pPr>
              <w:rPr>
                <w:color w:val="808080"/>
                <w:sz w:val="18"/>
              </w:rPr>
            </w:pPr>
            <w:r w:rsidRPr="00B1204F">
              <w:rPr>
                <w:sz w:val="18"/>
              </w:rPr>
              <w:t>diagnosis_set_name_level_1</w:t>
            </w:r>
          </w:p>
        </w:tc>
        <w:tc>
          <w:tcPr>
            <w:tcW w:w="4819" w:type="dxa"/>
            <w:vAlign w:val="center"/>
          </w:tcPr>
          <w:p w14:paraId="0E63F1E8" w14:textId="77777777" w:rsidR="000663DE" w:rsidRDefault="000663DE" w:rsidP="004253A1">
            <w:pPr>
              <w:jc w:val="both"/>
              <w:rPr>
                <w:rFonts w:eastAsia="Times New Roman" w:cs="Times New Roman"/>
                <w:color w:val="000000"/>
                <w:sz w:val="18"/>
                <w:szCs w:val="18"/>
              </w:rPr>
            </w:pPr>
            <w:r>
              <w:rPr>
                <w:color w:val="000000"/>
                <w:sz w:val="18"/>
              </w:rPr>
              <w:t>oznaka sklopa/nabora diagnoz na ravni 1 (npr. za diagnozo "rob jezika": C00-C96)</w:t>
            </w:r>
          </w:p>
        </w:tc>
      </w:tr>
      <w:tr w:rsidR="000663DE" w:rsidRPr="00B141B3" w14:paraId="47365D02" w14:textId="77777777" w:rsidTr="004253A1">
        <w:trPr>
          <w:trHeight w:val="300"/>
        </w:trPr>
        <w:tc>
          <w:tcPr>
            <w:tcW w:w="2115" w:type="dxa"/>
            <w:vMerge/>
            <w:vAlign w:val="center"/>
          </w:tcPr>
          <w:p w14:paraId="6EA1F3AD"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560E285C" w14:textId="77777777" w:rsidR="000663DE" w:rsidRPr="00B1204F" w:rsidRDefault="000663DE" w:rsidP="004253A1">
            <w:pPr>
              <w:rPr>
                <w:color w:val="808080"/>
                <w:sz w:val="18"/>
              </w:rPr>
            </w:pPr>
            <w:r w:rsidRPr="00B1204F">
              <w:rPr>
                <w:sz w:val="18"/>
              </w:rPr>
              <w:t>diagnosis_set_name_level_2</w:t>
            </w:r>
          </w:p>
        </w:tc>
        <w:tc>
          <w:tcPr>
            <w:tcW w:w="4819" w:type="dxa"/>
            <w:vAlign w:val="center"/>
          </w:tcPr>
          <w:p w14:paraId="782F3CA4" w14:textId="77777777" w:rsidR="000663DE" w:rsidRPr="00B141B3" w:rsidRDefault="000663DE" w:rsidP="004253A1">
            <w:pPr>
              <w:jc w:val="both"/>
              <w:rPr>
                <w:rFonts w:eastAsia="Times New Roman" w:cs="Times New Roman"/>
                <w:color w:val="000000"/>
                <w:sz w:val="18"/>
                <w:szCs w:val="18"/>
              </w:rPr>
            </w:pPr>
            <w:r>
              <w:rPr>
                <w:color w:val="000000"/>
                <w:sz w:val="18"/>
              </w:rPr>
              <w:t>oznaka sklopa/nabora diagnoz na ravni 2 (C00-C75)</w:t>
            </w:r>
          </w:p>
        </w:tc>
      </w:tr>
      <w:tr w:rsidR="000663DE" w:rsidRPr="00B141B3" w14:paraId="529B78BB" w14:textId="77777777" w:rsidTr="004253A1">
        <w:trPr>
          <w:trHeight w:val="300"/>
        </w:trPr>
        <w:tc>
          <w:tcPr>
            <w:tcW w:w="2115" w:type="dxa"/>
            <w:vMerge/>
            <w:vAlign w:val="center"/>
          </w:tcPr>
          <w:p w14:paraId="0B9AF244"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524CDAB1" w14:textId="77777777" w:rsidR="000663DE" w:rsidRPr="00B1204F" w:rsidRDefault="000663DE" w:rsidP="004253A1">
            <w:pPr>
              <w:rPr>
                <w:color w:val="808080"/>
                <w:sz w:val="18"/>
              </w:rPr>
            </w:pPr>
            <w:r w:rsidRPr="00B1204F">
              <w:rPr>
                <w:sz w:val="18"/>
              </w:rPr>
              <w:t>diagnosis_set_name_level_3</w:t>
            </w:r>
          </w:p>
        </w:tc>
        <w:tc>
          <w:tcPr>
            <w:tcW w:w="4819" w:type="dxa"/>
            <w:vAlign w:val="center"/>
          </w:tcPr>
          <w:p w14:paraId="696E96C8" w14:textId="77777777" w:rsidR="000663DE" w:rsidRDefault="000663DE" w:rsidP="004253A1">
            <w:pPr>
              <w:jc w:val="both"/>
              <w:rPr>
                <w:rFonts w:eastAsia="Times New Roman" w:cs="Times New Roman"/>
                <w:color w:val="000000"/>
                <w:sz w:val="18"/>
                <w:szCs w:val="18"/>
              </w:rPr>
            </w:pPr>
            <w:r>
              <w:rPr>
                <w:color w:val="000000"/>
                <w:sz w:val="18"/>
              </w:rPr>
              <w:t>oznaka sklopa/nabora diagnoz na ravni 3 (C00-C14)</w:t>
            </w:r>
          </w:p>
        </w:tc>
      </w:tr>
      <w:tr w:rsidR="000663DE" w:rsidRPr="00B141B3" w14:paraId="2D47E489" w14:textId="77777777" w:rsidTr="004253A1">
        <w:trPr>
          <w:trHeight w:val="300"/>
        </w:trPr>
        <w:tc>
          <w:tcPr>
            <w:tcW w:w="2115" w:type="dxa"/>
            <w:vMerge/>
            <w:vAlign w:val="center"/>
          </w:tcPr>
          <w:p w14:paraId="3173845D"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37A9A2E0" w14:textId="77777777" w:rsidR="000663DE" w:rsidRPr="00B141B3" w:rsidRDefault="000663DE" w:rsidP="004253A1">
            <w:pPr>
              <w:jc w:val="both"/>
              <w:rPr>
                <w:rFonts w:eastAsia="Times New Roman" w:cs="Times New Roman"/>
                <w:color w:val="000000"/>
                <w:sz w:val="18"/>
                <w:szCs w:val="18"/>
              </w:rPr>
            </w:pPr>
            <w:r>
              <w:rPr>
                <w:color w:val="000000"/>
                <w:sz w:val="18"/>
              </w:rPr>
              <w:t>diagnosis_section_name</w:t>
            </w:r>
          </w:p>
        </w:tc>
        <w:tc>
          <w:tcPr>
            <w:tcW w:w="4819" w:type="dxa"/>
            <w:vAlign w:val="center"/>
          </w:tcPr>
          <w:p w14:paraId="01DA42F8" w14:textId="77777777" w:rsidR="000663DE" w:rsidRPr="00B141B3" w:rsidRDefault="000663DE" w:rsidP="004253A1">
            <w:pPr>
              <w:jc w:val="both"/>
              <w:rPr>
                <w:rFonts w:eastAsia="Times New Roman" w:cs="Times New Roman"/>
                <w:color w:val="000000"/>
                <w:sz w:val="18"/>
                <w:szCs w:val="18"/>
              </w:rPr>
            </w:pPr>
            <w:r>
              <w:rPr>
                <w:color w:val="000000"/>
                <w:sz w:val="18"/>
              </w:rPr>
              <w:t>poglavja diagnoz po MKB10 (npr. A00-B99…)</w:t>
            </w:r>
          </w:p>
        </w:tc>
      </w:tr>
      <w:tr w:rsidR="000663DE" w:rsidRPr="00B141B3" w14:paraId="2419922A" w14:textId="77777777" w:rsidTr="004253A1">
        <w:trPr>
          <w:trHeight w:val="300"/>
        </w:trPr>
        <w:tc>
          <w:tcPr>
            <w:tcW w:w="2115" w:type="dxa"/>
            <w:vAlign w:val="center"/>
          </w:tcPr>
          <w:p w14:paraId="3A171757" w14:textId="77777777" w:rsidR="000663DE" w:rsidRPr="00B141B3" w:rsidRDefault="000663DE" w:rsidP="004253A1">
            <w:pPr>
              <w:jc w:val="both"/>
              <w:rPr>
                <w:rFonts w:eastAsia="Times New Roman" w:cs="Times New Roman"/>
                <w:color w:val="000000"/>
                <w:sz w:val="18"/>
                <w:szCs w:val="18"/>
              </w:rPr>
            </w:pPr>
            <w:r>
              <w:rPr>
                <w:color w:val="000000"/>
                <w:sz w:val="18"/>
              </w:rPr>
              <w:t>DimMedicalActivity</w:t>
            </w:r>
          </w:p>
        </w:tc>
        <w:tc>
          <w:tcPr>
            <w:tcW w:w="2695" w:type="dxa"/>
            <w:vAlign w:val="center"/>
          </w:tcPr>
          <w:p w14:paraId="22E73E99" w14:textId="77777777" w:rsidR="000663DE" w:rsidRPr="00B141B3" w:rsidRDefault="000663DE" w:rsidP="004253A1">
            <w:pPr>
              <w:jc w:val="both"/>
              <w:rPr>
                <w:rFonts w:eastAsia="Times New Roman" w:cs="Times New Roman"/>
                <w:color w:val="000000"/>
                <w:sz w:val="18"/>
                <w:szCs w:val="18"/>
              </w:rPr>
            </w:pPr>
            <w:r>
              <w:rPr>
                <w:color w:val="000000"/>
                <w:sz w:val="18"/>
              </w:rPr>
              <w:t>medical_activity_name</w:t>
            </w:r>
          </w:p>
        </w:tc>
        <w:tc>
          <w:tcPr>
            <w:tcW w:w="4819" w:type="dxa"/>
            <w:vAlign w:val="center"/>
          </w:tcPr>
          <w:p w14:paraId="1C592CD4"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naziv zdravstvene dejavnosti (VZD)</w:t>
            </w:r>
          </w:p>
        </w:tc>
      </w:tr>
      <w:tr w:rsidR="000663DE" w:rsidRPr="00B141B3" w14:paraId="368841B0" w14:textId="77777777" w:rsidTr="004253A1">
        <w:trPr>
          <w:trHeight w:val="300"/>
        </w:trPr>
        <w:tc>
          <w:tcPr>
            <w:tcW w:w="2115" w:type="dxa"/>
            <w:vAlign w:val="center"/>
          </w:tcPr>
          <w:p w14:paraId="0409243C" w14:textId="77777777" w:rsidR="000663DE" w:rsidRPr="00B141B3" w:rsidRDefault="000663DE" w:rsidP="004253A1">
            <w:pPr>
              <w:jc w:val="both"/>
              <w:rPr>
                <w:rFonts w:eastAsia="Times New Roman" w:cs="Times New Roman"/>
                <w:color w:val="000000"/>
                <w:sz w:val="18"/>
                <w:szCs w:val="18"/>
              </w:rPr>
            </w:pPr>
            <w:r>
              <w:rPr>
                <w:color w:val="000000"/>
                <w:sz w:val="18"/>
              </w:rPr>
              <w:t>DimMedicalFacility</w:t>
            </w:r>
          </w:p>
        </w:tc>
        <w:tc>
          <w:tcPr>
            <w:tcW w:w="2695" w:type="dxa"/>
            <w:vAlign w:val="center"/>
          </w:tcPr>
          <w:p w14:paraId="6DBFD681" w14:textId="77777777" w:rsidR="000663DE" w:rsidRPr="00B141B3" w:rsidRDefault="000663DE" w:rsidP="004253A1">
            <w:pPr>
              <w:jc w:val="both"/>
              <w:rPr>
                <w:rFonts w:eastAsia="Times New Roman" w:cs="Times New Roman"/>
                <w:color w:val="000000"/>
                <w:sz w:val="18"/>
                <w:szCs w:val="18"/>
              </w:rPr>
            </w:pPr>
            <w:r>
              <w:rPr>
                <w:color w:val="000000"/>
                <w:sz w:val="18"/>
              </w:rPr>
              <w:t>medical_facility_name</w:t>
            </w:r>
          </w:p>
        </w:tc>
        <w:tc>
          <w:tcPr>
            <w:tcW w:w="4819" w:type="dxa"/>
            <w:vAlign w:val="center"/>
          </w:tcPr>
          <w:p w14:paraId="7395025B"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naziv zdravstvene ustanove</w:t>
            </w:r>
          </w:p>
        </w:tc>
      </w:tr>
      <w:tr w:rsidR="000663DE" w:rsidRPr="00B141B3" w14:paraId="11251FD0" w14:textId="77777777" w:rsidTr="004253A1">
        <w:trPr>
          <w:trHeight w:val="300"/>
        </w:trPr>
        <w:tc>
          <w:tcPr>
            <w:tcW w:w="2115" w:type="dxa"/>
            <w:vAlign w:val="center"/>
          </w:tcPr>
          <w:p w14:paraId="244CD4AE" w14:textId="77777777" w:rsidR="000663DE" w:rsidRPr="00B141B3" w:rsidRDefault="000663DE" w:rsidP="004253A1">
            <w:pPr>
              <w:jc w:val="both"/>
              <w:rPr>
                <w:rFonts w:eastAsia="Times New Roman" w:cs="Times New Roman"/>
                <w:color w:val="000000"/>
                <w:sz w:val="18"/>
                <w:szCs w:val="18"/>
              </w:rPr>
            </w:pPr>
            <w:r>
              <w:rPr>
                <w:color w:val="000000"/>
                <w:sz w:val="18"/>
              </w:rPr>
              <w:t>DimMedicallyConditioned</w:t>
            </w:r>
          </w:p>
        </w:tc>
        <w:tc>
          <w:tcPr>
            <w:tcW w:w="2695" w:type="dxa"/>
            <w:vAlign w:val="center"/>
          </w:tcPr>
          <w:p w14:paraId="3287E596" w14:textId="77777777" w:rsidR="000663DE" w:rsidRPr="00B141B3" w:rsidRDefault="000663DE" w:rsidP="004253A1">
            <w:pPr>
              <w:jc w:val="both"/>
              <w:rPr>
                <w:rFonts w:eastAsia="Times New Roman" w:cs="Times New Roman"/>
                <w:color w:val="000000"/>
                <w:sz w:val="18"/>
                <w:szCs w:val="18"/>
              </w:rPr>
            </w:pPr>
            <w:r>
              <w:rPr>
                <w:color w:val="000000"/>
                <w:sz w:val="18"/>
              </w:rPr>
              <w:t>medically_conditioned_indicator</w:t>
            </w:r>
          </w:p>
        </w:tc>
        <w:tc>
          <w:tcPr>
            <w:tcW w:w="4819" w:type="dxa"/>
            <w:vAlign w:val="center"/>
          </w:tcPr>
          <w:p w14:paraId="227F852F"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indikator, ali je termin storitve, za katero je bilo ustvarjeno naročilo, medicinsko pogojen</w:t>
            </w:r>
          </w:p>
        </w:tc>
      </w:tr>
      <w:tr w:rsidR="000663DE" w:rsidRPr="00B141B3" w14:paraId="174E4AF6" w14:textId="77777777" w:rsidTr="004253A1">
        <w:trPr>
          <w:trHeight w:val="300"/>
        </w:trPr>
        <w:tc>
          <w:tcPr>
            <w:tcW w:w="2115" w:type="dxa"/>
            <w:vMerge w:val="restart"/>
            <w:vAlign w:val="center"/>
          </w:tcPr>
          <w:p w14:paraId="584229D4" w14:textId="77777777" w:rsidR="000663DE" w:rsidRPr="00B141B3" w:rsidRDefault="000663DE" w:rsidP="004253A1">
            <w:pPr>
              <w:jc w:val="both"/>
              <w:rPr>
                <w:rFonts w:eastAsia="Times New Roman" w:cs="Times New Roman"/>
                <w:color w:val="000000"/>
                <w:sz w:val="18"/>
                <w:szCs w:val="18"/>
              </w:rPr>
            </w:pPr>
            <w:r>
              <w:rPr>
                <w:color w:val="000000"/>
                <w:sz w:val="18"/>
              </w:rPr>
              <w:t>DimMedicalProcedure</w:t>
            </w:r>
          </w:p>
        </w:tc>
        <w:tc>
          <w:tcPr>
            <w:tcW w:w="2695" w:type="dxa"/>
            <w:vAlign w:val="center"/>
          </w:tcPr>
          <w:p w14:paraId="7D4B9DDA" w14:textId="77777777" w:rsidR="000663DE" w:rsidRPr="00B141B3" w:rsidRDefault="000663DE" w:rsidP="004253A1">
            <w:pPr>
              <w:jc w:val="both"/>
              <w:rPr>
                <w:rFonts w:eastAsia="Times New Roman" w:cs="Times New Roman"/>
                <w:color w:val="000000"/>
                <w:sz w:val="18"/>
                <w:szCs w:val="18"/>
              </w:rPr>
            </w:pPr>
            <w:r>
              <w:rPr>
                <w:color w:val="000000"/>
                <w:sz w:val="18"/>
              </w:rPr>
              <w:t>H_MedicalProcedure</w:t>
            </w:r>
          </w:p>
        </w:tc>
        <w:tc>
          <w:tcPr>
            <w:tcW w:w="4819" w:type="dxa"/>
            <w:vAlign w:val="center"/>
          </w:tcPr>
          <w:p w14:paraId="58F3AD5A"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 xml:space="preserve">hierarhija medicinskih storitev </w:t>
            </w:r>
          </w:p>
        </w:tc>
      </w:tr>
      <w:tr w:rsidR="000663DE" w:rsidRPr="00B141B3" w14:paraId="75F83A97" w14:textId="77777777" w:rsidTr="004253A1">
        <w:trPr>
          <w:trHeight w:val="300"/>
        </w:trPr>
        <w:tc>
          <w:tcPr>
            <w:tcW w:w="2115" w:type="dxa"/>
            <w:vMerge/>
            <w:vAlign w:val="center"/>
          </w:tcPr>
          <w:p w14:paraId="319E7D1C"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2832686D" w14:textId="77777777" w:rsidR="000663DE" w:rsidRDefault="000663DE" w:rsidP="004253A1">
            <w:pPr>
              <w:jc w:val="both"/>
              <w:rPr>
                <w:rFonts w:eastAsia="Times New Roman" w:cs="Times New Roman"/>
                <w:color w:val="000000"/>
                <w:sz w:val="18"/>
                <w:szCs w:val="18"/>
              </w:rPr>
            </w:pPr>
            <w:r>
              <w:rPr>
                <w:color w:val="000000"/>
                <w:sz w:val="18"/>
              </w:rPr>
              <w:t>medical_procedure_group_name</w:t>
            </w:r>
          </w:p>
        </w:tc>
        <w:tc>
          <w:tcPr>
            <w:tcW w:w="4819" w:type="dxa"/>
            <w:vAlign w:val="center"/>
          </w:tcPr>
          <w:p w14:paraId="30DCDB7D" w14:textId="77777777" w:rsidR="000663DE" w:rsidRPr="00B1204F" w:rsidRDefault="000663DE" w:rsidP="004253A1">
            <w:pPr>
              <w:rPr>
                <w:rFonts w:cs="Arial"/>
                <w:sz w:val="18"/>
                <w:szCs w:val="18"/>
              </w:rPr>
            </w:pPr>
            <w:r w:rsidRPr="00B1204F">
              <w:rPr>
                <w:sz w:val="18"/>
              </w:rPr>
              <w:t>skupina medicinskih storitev (Pregledi in posegi v hematologiji</w:t>
            </w:r>
          </w:p>
          <w:p w14:paraId="23DD259A" w14:textId="77777777" w:rsidR="000663DE" w:rsidRPr="00B1204F" w:rsidRDefault="000663DE" w:rsidP="004253A1">
            <w:pPr>
              <w:rPr>
                <w:sz w:val="18"/>
                <w:szCs w:val="18"/>
              </w:rPr>
            </w:pPr>
            <w:r w:rsidRPr="00B1204F">
              <w:rPr>
                <w:sz w:val="18"/>
              </w:rPr>
              <w:t>, Pregledi in posegi na nevrološkem sistemu…)</w:t>
            </w:r>
          </w:p>
        </w:tc>
      </w:tr>
      <w:tr w:rsidR="000663DE" w:rsidRPr="00B141B3" w14:paraId="60ACA276" w14:textId="77777777" w:rsidTr="004253A1">
        <w:trPr>
          <w:trHeight w:val="300"/>
        </w:trPr>
        <w:tc>
          <w:tcPr>
            <w:tcW w:w="2115" w:type="dxa"/>
            <w:vMerge/>
            <w:vAlign w:val="center"/>
          </w:tcPr>
          <w:p w14:paraId="4EECB528"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69EE9493" w14:textId="77777777" w:rsidR="000663DE" w:rsidRDefault="000663DE" w:rsidP="004253A1">
            <w:pPr>
              <w:jc w:val="both"/>
              <w:rPr>
                <w:rFonts w:eastAsia="Times New Roman" w:cs="Times New Roman"/>
                <w:color w:val="000000"/>
                <w:sz w:val="18"/>
                <w:szCs w:val="18"/>
              </w:rPr>
            </w:pPr>
            <w:r>
              <w:rPr>
                <w:color w:val="000000"/>
                <w:sz w:val="18"/>
              </w:rPr>
              <w:t>medical_procedure_type_group_name</w:t>
            </w:r>
          </w:p>
        </w:tc>
        <w:tc>
          <w:tcPr>
            <w:tcW w:w="4819" w:type="dxa"/>
            <w:vAlign w:val="center"/>
          </w:tcPr>
          <w:p w14:paraId="00C6AB77" w14:textId="77777777" w:rsidR="000663DE" w:rsidRPr="00B141B3" w:rsidRDefault="000663DE" w:rsidP="004253A1">
            <w:pPr>
              <w:pStyle w:val="NormalWeb"/>
              <w:jc w:val="both"/>
              <w:rPr>
                <w:rFonts w:asciiTheme="minorHAnsi" w:hAnsiTheme="minorHAnsi"/>
                <w:color w:val="000000"/>
                <w:sz w:val="18"/>
                <w:szCs w:val="18"/>
              </w:rPr>
            </w:pPr>
            <w:r>
              <w:rPr>
                <w:rFonts w:asciiTheme="minorHAnsi" w:hAnsiTheme="minorHAnsi"/>
                <w:color w:val="000000"/>
                <w:sz w:val="18"/>
              </w:rPr>
              <w:t>tip medicinske storitve (preventivna, diagnostična ...)</w:t>
            </w:r>
          </w:p>
        </w:tc>
      </w:tr>
      <w:tr w:rsidR="000663DE" w:rsidRPr="00B141B3" w14:paraId="65FD71E8" w14:textId="77777777" w:rsidTr="004253A1">
        <w:trPr>
          <w:trHeight w:val="300"/>
        </w:trPr>
        <w:tc>
          <w:tcPr>
            <w:tcW w:w="2115" w:type="dxa"/>
            <w:vMerge/>
            <w:vAlign w:val="center"/>
          </w:tcPr>
          <w:p w14:paraId="59E1657A" w14:textId="77777777" w:rsidR="000663DE" w:rsidRPr="00B141B3" w:rsidRDefault="000663DE" w:rsidP="004253A1">
            <w:pPr>
              <w:jc w:val="both"/>
              <w:rPr>
                <w:rFonts w:eastAsia="Times New Roman" w:cs="Times New Roman"/>
                <w:color w:val="000000"/>
                <w:sz w:val="18"/>
                <w:szCs w:val="18"/>
              </w:rPr>
            </w:pPr>
          </w:p>
        </w:tc>
        <w:tc>
          <w:tcPr>
            <w:tcW w:w="2695" w:type="dxa"/>
            <w:vAlign w:val="center"/>
          </w:tcPr>
          <w:p w14:paraId="36FEF21B" w14:textId="77777777" w:rsidR="000663DE" w:rsidRDefault="000663DE" w:rsidP="004253A1">
            <w:pPr>
              <w:jc w:val="both"/>
              <w:rPr>
                <w:rFonts w:eastAsia="Times New Roman" w:cs="Times New Roman"/>
                <w:color w:val="000000"/>
                <w:sz w:val="18"/>
                <w:szCs w:val="18"/>
              </w:rPr>
            </w:pPr>
            <w:r>
              <w:rPr>
                <w:color w:val="000000"/>
                <w:sz w:val="18"/>
              </w:rPr>
              <w:t>medical_procedure_type_name</w:t>
            </w:r>
          </w:p>
        </w:tc>
        <w:tc>
          <w:tcPr>
            <w:tcW w:w="4819" w:type="dxa"/>
            <w:vAlign w:val="center"/>
          </w:tcPr>
          <w:p w14:paraId="6D9AC827" w14:textId="77777777" w:rsidR="000663DE" w:rsidRPr="00B141B3" w:rsidRDefault="000663DE" w:rsidP="004253A1">
            <w:pPr>
              <w:pStyle w:val="NormalWeb"/>
              <w:jc w:val="both"/>
              <w:rPr>
                <w:rFonts w:asciiTheme="minorHAnsi" w:hAnsiTheme="minorHAnsi"/>
                <w:color w:val="000000"/>
                <w:sz w:val="18"/>
                <w:szCs w:val="18"/>
              </w:rPr>
            </w:pPr>
            <w:r>
              <w:rPr>
                <w:rFonts w:asciiTheme="minorHAnsi" w:hAnsiTheme="minorHAnsi"/>
                <w:color w:val="000000"/>
                <w:sz w:val="18"/>
              </w:rPr>
              <w:t>podtip medicinske storitve (prva, kontrolna ...)</w:t>
            </w:r>
          </w:p>
        </w:tc>
      </w:tr>
      <w:tr w:rsidR="000663DE" w:rsidRPr="00B141B3" w14:paraId="0DA69773" w14:textId="77777777" w:rsidTr="004253A1">
        <w:trPr>
          <w:trHeight w:val="300"/>
        </w:trPr>
        <w:tc>
          <w:tcPr>
            <w:tcW w:w="2115" w:type="dxa"/>
            <w:vAlign w:val="center"/>
          </w:tcPr>
          <w:p w14:paraId="4707C74B" w14:textId="77777777" w:rsidR="000663DE" w:rsidRPr="00B141B3" w:rsidRDefault="000663DE" w:rsidP="004253A1">
            <w:pPr>
              <w:jc w:val="both"/>
              <w:rPr>
                <w:rFonts w:eastAsia="Times New Roman" w:cs="Times New Roman"/>
                <w:color w:val="000000"/>
                <w:sz w:val="18"/>
                <w:szCs w:val="18"/>
              </w:rPr>
            </w:pPr>
            <w:r>
              <w:rPr>
                <w:color w:val="000000"/>
                <w:sz w:val="18"/>
              </w:rPr>
              <w:t>DimOverBlockSlot</w:t>
            </w:r>
          </w:p>
        </w:tc>
        <w:tc>
          <w:tcPr>
            <w:tcW w:w="2695" w:type="dxa"/>
            <w:vAlign w:val="center"/>
          </w:tcPr>
          <w:p w14:paraId="1075654F" w14:textId="77777777" w:rsidR="000663DE" w:rsidRPr="00B141B3" w:rsidRDefault="000663DE" w:rsidP="004253A1">
            <w:pPr>
              <w:jc w:val="both"/>
              <w:rPr>
                <w:rFonts w:eastAsia="Times New Roman" w:cs="Times New Roman"/>
                <w:color w:val="000000"/>
                <w:sz w:val="18"/>
                <w:szCs w:val="18"/>
              </w:rPr>
            </w:pPr>
            <w:r>
              <w:rPr>
                <w:color w:val="000000"/>
                <w:sz w:val="18"/>
              </w:rPr>
              <w:t>over_block_slot_indicator</w:t>
            </w:r>
          </w:p>
        </w:tc>
        <w:tc>
          <w:tcPr>
            <w:tcW w:w="4819" w:type="dxa"/>
            <w:vAlign w:val="center"/>
          </w:tcPr>
          <w:p w14:paraId="02BC521B" w14:textId="77777777" w:rsidR="000663DE" w:rsidRPr="00B141B3" w:rsidRDefault="000663DE" w:rsidP="004253A1">
            <w:pPr>
              <w:pStyle w:val="NormalWeb"/>
              <w:jc w:val="both"/>
              <w:rPr>
                <w:rFonts w:asciiTheme="minorHAnsi" w:hAnsiTheme="minorHAnsi"/>
                <w:color w:val="000000"/>
                <w:sz w:val="18"/>
                <w:szCs w:val="18"/>
              </w:rPr>
            </w:pPr>
            <w:r>
              <w:rPr>
                <w:rFonts w:asciiTheme="minorHAnsi" w:hAnsiTheme="minorHAnsi"/>
                <w:color w:val="000000"/>
                <w:sz w:val="18"/>
              </w:rPr>
              <w:t xml:space="preserve">indikator prekoračitve prvega prostega blok termina v ustanovi za storitev </w:t>
            </w:r>
          </w:p>
        </w:tc>
      </w:tr>
      <w:tr w:rsidR="000663DE" w:rsidRPr="00B141B3" w14:paraId="0F56BF79" w14:textId="77777777" w:rsidTr="004253A1">
        <w:trPr>
          <w:trHeight w:val="300"/>
        </w:trPr>
        <w:tc>
          <w:tcPr>
            <w:tcW w:w="2115" w:type="dxa"/>
            <w:vAlign w:val="center"/>
          </w:tcPr>
          <w:p w14:paraId="4B0CCEC0" w14:textId="77777777" w:rsidR="000663DE" w:rsidRPr="00B141B3" w:rsidRDefault="000663DE" w:rsidP="004253A1">
            <w:pPr>
              <w:jc w:val="both"/>
              <w:rPr>
                <w:rFonts w:eastAsia="Times New Roman" w:cs="Times New Roman"/>
                <w:color w:val="000000"/>
                <w:sz w:val="18"/>
                <w:szCs w:val="18"/>
              </w:rPr>
            </w:pPr>
            <w:r>
              <w:rPr>
                <w:color w:val="000000"/>
                <w:sz w:val="18"/>
              </w:rPr>
              <w:t>DimOverDeadline</w:t>
            </w:r>
          </w:p>
        </w:tc>
        <w:tc>
          <w:tcPr>
            <w:tcW w:w="2695" w:type="dxa"/>
            <w:vAlign w:val="center"/>
          </w:tcPr>
          <w:p w14:paraId="45648087" w14:textId="77777777" w:rsidR="000663DE" w:rsidRPr="00B141B3" w:rsidRDefault="000663DE" w:rsidP="004253A1">
            <w:pPr>
              <w:jc w:val="both"/>
              <w:rPr>
                <w:rFonts w:eastAsia="Times New Roman" w:cs="Times New Roman"/>
                <w:color w:val="000000"/>
                <w:sz w:val="18"/>
                <w:szCs w:val="18"/>
              </w:rPr>
            </w:pPr>
            <w:r>
              <w:rPr>
                <w:color w:val="000000"/>
                <w:sz w:val="18"/>
              </w:rPr>
              <w:t>over_deadline_indicator</w:t>
            </w:r>
          </w:p>
        </w:tc>
        <w:tc>
          <w:tcPr>
            <w:tcW w:w="4819" w:type="dxa"/>
            <w:vAlign w:val="center"/>
          </w:tcPr>
          <w:p w14:paraId="3BA3A0A5"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indikator prekoračitve dovoljene čakalne dobe za izvedbo določene storitve</w:t>
            </w:r>
          </w:p>
        </w:tc>
      </w:tr>
      <w:tr w:rsidR="000663DE" w:rsidRPr="00B141B3" w14:paraId="2F75CA8B" w14:textId="77777777" w:rsidTr="004253A1">
        <w:trPr>
          <w:trHeight w:val="300"/>
        </w:trPr>
        <w:tc>
          <w:tcPr>
            <w:tcW w:w="2115" w:type="dxa"/>
            <w:vAlign w:val="center"/>
          </w:tcPr>
          <w:p w14:paraId="0DFC3D28" w14:textId="77777777" w:rsidR="000663DE" w:rsidRPr="00B141B3" w:rsidRDefault="000663DE" w:rsidP="004253A1">
            <w:pPr>
              <w:jc w:val="both"/>
              <w:rPr>
                <w:rFonts w:eastAsia="Times New Roman" w:cs="Times New Roman"/>
                <w:color w:val="000000"/>
                <w:sz w:val="18"/>
                <w:szCs w:val="18"/>
              </w:rPr>
            </w:pPr>
            <w:r>
              <w:rPr>
                <w:color w:val="000000"/>
                <w:sz w:val="18"/>
              </w:rPr>
              <w:t>DimMedicalFacilityRegion</w:t>
            </w:r>
          </w:p>
        </w:tc>
        <w:tc>
          <w:tcPr>
            <w:tcW w:w="2695" w:type="dxa"/>
            <w:vAlign w:val="center"/>
          </w:tcPr>
          <w:p w14:paraId="20C2E3DA" w14:textId="77777777" w:rsidR="000663DE" w:rsidRPr="00B141B3" w:rsidRDefault="000663DE" w:rsidP="004253A1">
            <w:pPr>
              <w:jc w:val="both"/>
              <w:rPr>
                <w:rFonts w:eastAsia="Times New Roman" w:cs="Times New Roman"/>
                <w:color w:val="000000"/>
                <w:sz w:val="18"/>
                <w:szCs w:val="18"/>
              </w:rPr>
            </w:pPr>
            <w:r>
              <w:rPr>
                <w:color w:val="000000"/>
                <w:sz w:val="18"/>
              </w:rPr>
              <w:t>medical_facility_region_name</w:t>
            </w:r>
          </w:p>
        </w:tc>
        <w:tc>
          <w:tcPr>
            <w:tcW w:w="4819" w:type="dxa"/>
            <w:vAlign w:val="center"/>
          </w:tcPr>
          <w:p w14:paraId="6FABDE23"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naziv regije, v kateri se nahaja zdravstvena ustanova</w:t>
            </w:r>
          </w:p>
        </w:tc>
      </w:tr>
      <w:tr w:rsidR="000663DE" w:rsidRPr="00B141B3" w14:paraId="4FB2EDDE" w14:textId="77777777" w:rsidTr="004253A1">
        <w:trPr>
          <w:trHeight w:val="300"/>
        </w:trPr>
        <w:tc>
          <w:tcPr>
            <w:tcW w:w="2115" w:type="dxa"/>
            <w:vAlign w:val="center"/>
          </w:tcPr>
          <w:p w14:paraId="54E80AA4" w14:textId="77777777" w:rsidR="000663DE" w:rsidRPr="00B141B3" w:rsidRDefault="000663DE" w:rsidP="004253A1">
            <w:pPr>
              <w:jc w:val="both"/>
              <w:rPr>
                <w:rFonts w:eastAsia="Times New Roman" w:cs="Times New Roman"/>
                <w:color w:val="000000"/>
                <w:sz w:val="18"/>
                <w:szCs w:val="18"/>
              </w:rPr>
            </w:pPr>
            <w:r>
              <w:rPr>
                <w:color w:val="000000"/>
                <w:sz w:val="18"/>
              </w:rPr>
              <w:t>DimPatientRegion</w:t>
            </w:r>
          </w:p>
        </w:tc>
        <w:tc>
          <w:tcPr>
            <w:tcW w:w="2695" w:type="dxa"/>
            <w:vAlign w:val="center"/>
          </w:tcPr>
          <w:p w14:paraId="64ED0EBE" w14:textId="77777777" w:rsidR="000663DE" w:rsidRPr="00B141B3" w:rsidRDefault="000663DE" w:rsidP="004253A1">
            <w:pPr>
              <w:jc w:val="both"/>
              <w:rPr>
                <w:rFonts w:eastAsia="Times New Roman" w:cs="Times New Roman"/>
                <w:color w:val="000000"/>
                <w:sz w:val="18"/>
                <w:szCs w:val="18"/>
              </w:rPr>
            </w:pPr>
            <w:r>
              <w:rPr>
                <w:color w:val="000000"/>
                <w:sz w:val="18"/>
              </w:rPr>
              <w:t>patient_region_name</w:t>
            </w:r>
          </w:p>
        </w:tc>
        <w:tc>
          <w:tcPr>
            <w:tcW w:w="4819" w:type="dxa"/>
            <w:vAlign w:val="center"/>
          </w:tcPr>
          <w:p w14:paraId="755B6EB4"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naziv regije pacienta, ki se naroča na storitev</w:t>
            </w:r>
          </w:p>
        </w:tc>
      </w:tr>
      <w:tr w:rsidR="000663DE" w:rsidRPr="00B141B3" w14:paraId="165CB84F" w14:textId="77777777" w:rsidTr="004253A1">
        <w:trPr>
          <w:trHeight w:val="300"/>
        </w:trPr>
        <w:tc>
          <w:tcPr>
            <w:tcW w:w="2115" w:type="dxa"/>
            <w:vAlign w:val="center"/>
          </w:tcPr>
          <w:p w14:paraId="1E5C4EDE" w14:textId="77777777" w:rsidR="000663DE" w:rsidRPr="00B141B3" w:rsidRDefault="000663DE" w:rsidP="004253A1">
            <w:pPr>
              <w:jc w:val="both"/>
              <w:rPr>
                <w:rFonts w:eastAsia="Times New Roman" w:cs="Times New Roman"/>
                <w:color w:val="000000"/>
                <w:sz w:val="18"/>
                <w:szCs w:val="18"/>
              </w:rPr>
            </w:pPr>
            <w:r>
              <w:rPr>
                <w:color w:val="000000"/>
                <w:sz w:val="18"/>
              </w:rPr>
              <w:t>DimRequestorRegion</w:t>
            </w:r>
          </w:p>
        </w:tc>
        <w:tc>
          <w:tcPr>
            <w:tcW w:w="2695" w:type="dxa"/>
            <w:vAlign w:val="center"/>
          </w:tcPr>
          <w:p w14:paraId="564A5FBB" w14:textId="77777777" w:rsidR="000663DE" w:rsidRPr="00B141B3" w:rsidRDefault="000663DE" w:rsidP="004253A1">
            <w:pPr>
              <w:jc w:val="both"/>
              <w:rPr>
                <w:rFonts w:eastAsia="Times New Roman" w:cs="Times New Roman"/>
                <w:color w:val="000000"/>
                <w:sz w:val="18"/>
                <w:szCs w:val="18"/>
              </w:rPr>
            </w:pPr>
            <w:r>
              <w:rPr>
                <w:color w:val="000000"/>
                <w:sz w:val="18"/>
              </w:rPr>
              <w:t>requestor_region_name</w:t>
            </w:r>
          </w:p>
        </w:tc>
        <w:tc>
          <w:tcPr>
            <w:tcW w:w="4819" w:type="dxa"/>
            <w:vAlign w:val="center"/>
          </w:tcPr>
          <w:p w14:paraId="7E4774E7"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 xml:space="preserve">naziv regije zdravstvenega delavca, ki naroča pacienta na storitev </w:t>
            </w:r>
          </w:p>
        </w:tc>
      </w:tr>
      <w:tr w:rsidR="000663DE" w:rsidRPr="00B141B3" w14:paraId="0B40CD6A" w14:textId="77777777" w:rsidTr="004253A1">
        <w:trPr>
          <w:trHeight w:val="300"/>
        </w:trPr>
        <w:tc>
          <w:tcPr>
            <w:tcW w:w="2115" w:type="dxa"/>
            <w:vAlign w:val="center"/>
          </w:tcPr>
          <w:p w14:paraId="7E1761DF" w14:textId="77777777" w:rsidR="000663DE" w:rsidRPr="00B141B3" w:rsidRDefault="000663DE" w:rsidP="004253A1">
            <w:pPr>
              <w:jc w:val="both"/>
              <w:rPr>
                <w:rFonts w:eastAsia="Times New Roman" w:cs="Times New Roman"/>
                <w:color w:val="000000"/>
                <w:sz w:val="18"/>
                <w:szCs w:val="18"/>
              </w:rPr>
            </w:pPr>
            <w:r>
              <w:rPr>
                <w:color w:val="000000"/>
                <w:sz w:val="18"/>
              </w:rPr>
              <w:t>DimRequestedByPatient</w:t>
            </w:r>
          </w:p>
        </w:tc>
        <w:tc>
          <w:tcPr>
            <w:tcW w:w="2695" w:type="dxa"/>
            <w:vAlign w:val="center"/>
          </w:tcPr>
          <w:p w14:paraId="6212AA89" w14:textId="77777777" w:rsidR="000663DE" w:rsidRPr="00B141B3" w:rsidRDefault="000663DE" w:rsidP="004253A1">
            <w:pPr>
              <w:jc w:val="both"/>
              <w:rPr>
                <w:rFonts w:eastAsia="Times New Roman" w:cs="Times New Roman"/>
                <w:color w:val="000000"/>
                <w:sz w:val="18"/>
                <w:szCs w:val="18"/>
              </w:rPr>
            </w:pPr>
            <w:r>
              <w:rPr>
                <w:color w:val="000000"/>
                <w:sz w:val="18"/>
              </w:rPr>
              <w:t>requested_by_patient_name</w:t>
            </w:r>
          </w:p>
        </w:tc>
        <w:tc>
          <w:tcPr>
            <w:tcW w:w="4819" w:type="dxa"/>
            <w:vAlign w:val="center"/>
          </w:tcPr>
          <w:p w14:paraId="012533CC" w14:textId="77777777" w:rsidR="000663DE" w:rsidRPr="00B141B3" w:rsidRDefault="000663DE" w:rsidP="004253A1">
            <w:pPr>
              <w:pStyle w:val="NormalWeb"/>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indikator, ali je bil termin storitve, za katerega je bilo ustvarjeno naročilo, izbran na zahtevo pacienta</w:t>
            </w:r>
          </w:p>
        </w:tc>
      </w:tr>
      <w:tr w:rsidR="000663DE" w:rsidRPr="00B141B3" w14:paraId="386BFE80" w14:textId="77777777" w:rsidTr="004253A1">
        <w:trPr>
          <w:trHeight w:val="300"/>
        </w:trPr>
        <w:tc>
          <w:tcPr>
            <w:tcW w:w="2115" w:type="dxa"/>
            <w:vAlign w:val="center"/>
          </w:tcPr>
          <w:p w14:paraId="501506BE" w14:textId="77777777" w:rsidR="000663DE" w:rsidRPr="00B141B3" w:rsidRDefault="000663DE" w:rsidP="004253A1">
            <w:pPr>
              <w:jc w:val="both"/>
              <w:rPr>
                <w:rFonts w:eastAsia="Times New Roman" w:cs="Times New Roman"/>
                <w:color w:val="000000"/>
                <w:sz w:val="18"/>
                <w:szCs w:val="18"/>
              </w:rPr>
            </w:pPr>
            <w:r>
              <w:rPr>
                <w:color w:val="000000"/>
                <w:sz w:val="18"/>
              </w:rPr>
              <w:t>DimUrgencyType</w:t>
            </w:r>
          </w:p>
        </w:tc>
        <w:tc>
          <w:tcPr>
            <w:tcW w:w="2695" w:type="dxa"/>
            <w:vAlign w:val="center"/>
          </w:tcPr>
          <w:p w14:paraId="51B084F2" w14:textId="77777777" w:rsidR="000663DE" w:rsidRPr="00B141B3" w:rsidRDefault="000663DE" w:rsidP="004253A1">
            <w:pPr>
              <w:jc w:val="both"/>
              <w:rPr>
                <w:rFonts w:eastAsia="Times New Roman" w:cs="Times New Roman"/>
                <w:color w:val="000000"/>
                <w:sz w:val="18"/>
                <w:szCs w:val="18"/>
              </w:rPr>
            </w:pPr>
            <w:r>
              <w:rPr>
                <w:color w:val="000000"/>
                <w:sz w:val="18"/>
              </w:rPr>
              <w:t>urgency_type_name</w:t>
            </w:r>
          </w:p>
        </w:tc>
        <w:tc>
          <w:tcPr>
            <w:tcW w:w="4819" w:type="dxa"/>
            <w:vAlign w:val="center"/>
          </w:tcPr>
          <w:p w14:paraId="7BE918DE" w14:textId="77777777" w:rsidR="000663DE" w:rsidRPr="00B141B3" w:rsidRDefault="000663DE" w:rsidP="004253A1">
            <w:pPr>
              <w:pStyle w:val="NormalWeb"/>
              <w:keepNext/>
              <w:spacing w:before="0" w:beforeAutospacing="0" w:after="0" w:afterAutospacing="0"/>
              <w:jc w:val="both"/>
              <w:rPr>
                <w:rFonts w:asciiTheme="minorHAnsi" w:hAnsiTheme="minorHAnsi"/>
                <w:color w:val="000000"/>
                <w:sz w:val="18"/>
                <w:szCs w:val="18"/>
              </w:rPr>
            </w:pPr>
            <w:r>
              <w:rPr>
                <w:rFonts w:asciiTheme="minorHAnsi" w:hAnsiTheme="minorHAnsi"/>
                <w:color w:val="000000"/>
                <w:sz w:val="18"/>
              </w:rPr>
              <w:t>tip nujnosti naročila za opravljeno storitev</w:t>
            </w:r>
          </w:p>
        </w:tc>
      </w:tr>
    </w:tbl>
    <w:p w14:paraId="220F4619" w14:textId="77777777" w:rsidR="000663DE" w:rsidRDefault="000663DE" w:rsidP="000663DE">
      <w:pPr>
        <w:pStyle w:val="Caption"/>
        <w:jc w:val="center"/>
      </w:pPr>
      <w:r>
        <w:br/>
        <w:t xml:space="preserve">Preglednica </w:t>
      </w:r>
      <w:r>
        <w:fldChar w:fldCharType="begin"/>
      </w:r>
      <w:r>
        <w:instrText xml:space="preserve"> SEQ Tablica_ \* ARABIC </w:instrText>
      </w:r>
      <w:r>
        <w:fldChar w:fldCharType="separate"/>
      </w:r>
      <w:r>
        <w:rPr>
          <w:noProof/>
        </w:rPr>
        <w:t>2</w:t>
      </w:r>
      <w:r>
        <w:rPr>
          <w:noProof/>
        </w:rPr>
        <w:fldChar w:fldCharType="end"/>
      </w:r>
      <w:r>
        <w:t>:Seznam atributov tabel dimenzij z razlago</w:t>
      </w:r>
    </w:p>
    <w:p w14:paraId="3F00FF81" w14:textId="77777777" w:rsidR="000663DE" w:rsidRDefault="000663DE" w:rsidP="000663DE">
      <w:pPr>
        <w:spacing w:after="120"/>
        <w:jc w:val="both"/>
        <w:rPr>
          <w:rFonts w:cs="Times New Roman"/>
          <w:szCs w:val="20"/>
        </w:rPr>
      </w:pPr>
    </w:p>
    <w:p w14:paraId="2456CA36" w14:textId="77777777" w:rsidR="000663DE" w:rsidRDefault="000663DE" w:rsidP="000663DE">
      <w:pPr>
        <w:spacing w:after="120"/>
        <w:jc w:val="both"/>
        <w:rPr>
          <w:rFonts w:cs="Times New Roman"/>
          <w:szCs w:val="20"/>
        </w:rPr>
      </w:pPr>
    </w:p>
    <w:p w14:paraId="309844FF" w14:textId="77777777" w:rsidR="000663DE" w:rsidRDefault="000663DE" w:rsidP="000663DE">
      <w:pPr>
        <w:spacing w:after="120"/>
        <w:jc w:val="both"/>
        <w:rPr>
          <w:rFonts w:cs="Times New Roman"/>
          <w:szCs w:val="20"/>
        </w:rPr>
      </w:pPr>
    </w:p>
    <w:p w14:paraId="5C9BBA22" w14:textId="77777777" w:rsidR="000663DE" w:rsidRDefault="000663DE" w:rsidP="000663DE">
      <w:pPr>
        <w:spacing w:after="120"/>
        <w:jc w:val="both"/>
        <w:rPr>
          <w:rFonts w:cs="Times New Roman"/>
          <w:szCs w:val="20"/>
        </w:rPr>
      </w:pPr>
    </w:p>
    <w:p w14:paraId="5D409FD6" w14:textId="77777777" w:rsidR="000663DE" w:rsidRPr="00D54EE8" w:rsidRDefault="000663DE" w:rsidP="000663DE">
      <w:pPr>
        <w:spacing w:after="120"/>
        <w:jc w:val="both"/>
        <w:rPr>
          <w:rFonts w:cs="Times New Roman"/>
          <w:szCs w:val="20"/>
        </w:rPr>
      </w:pPr>
    </w:p>
    <w:p w14:paraId="1340CDC1" w14:textId="77777777" w:rsidR="000663DE" w:rsidRPr="00D54EE8" w:rsidRDefault="000663DE" w:rsidP="000663DE">
      <w:pPr>
        <w:pStyle w:val="NASLOV3"/>
      </w:pPr>
      <w:bookmarkStart w:id="30" w:name="_Toc391626244"/>
      <w:bookmarkStart w:id="31" w:name="_Toc391991482"/>
      <w:bookmarkStart w:id="32" w:name="_Toc410894275"/>
      <w:r>
        <w:t>Seznam meril s pojasnili</w:t>
      </w:r>
      <w:bookmarkEnd w:id="30"/>
      <w:bookmarkEnd w:id="31"/>
      <w:bookmarkEnd w:id="3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18"/>
        <w:gridCol w:w="4678"/>
      </w:tblGrid>
      <w:tr w:rsidR="000663DE" w:rsidRPr="008240BE" w14:paraId="38DEC2D8" w14:textId="77777777" w:rsidTr="000663DE">
        <w:trPr>
          <w:trHeight w:val="300"/>
        </w:trPr>
        <w:tc>
          <w:tcPr>
            <w:tcW w:w="1555" w:type="dxa"/>
            <w:shd w:val="clear" w:color="auto" w:fill="AEAAAA" w:themeFill="background2" w:themeFillShade="BF"/>
            <w:vAlign w:val="center"/>
          </w:tcPr>
          <w:p w14:paraId="38222601" w14:textId="77777777" w:rsidR="000663DE" w:rsidRPr="00B1204F" w:rsidRDefault="000663DE" w:rsidP="004253A1">
            <w:pPr>
              <w:jc w:val="center"/>
              <w:rPr>
                <w:rFonts w:eastAsia="Times New Roman" w:cs="Times New Roman"/>
                <w:b/>
                <w:bCs/>
                <w:sz w:val="18"/>
                <w:szCs w:val="18"/>
              </w:rPr>
            </w:pPr>
            <w:r w:rsidRPr="00B1204F">
              <w:rPr>
                <w:b/>
                <w:sz w:val="18"/>
              </w:rPr>
              <w:t>SKUPINA MERILA</w:t>
            </w:r>
          </w:p>
        </w:tc>
        <w:tc>
          <w:tcPr>
            <w:tcW w:w="3118" w:type="dxa"/>
            <w:shd w:val="clear" w:color="auto" w:fill="AEAAAA" w:themeFill="background2" w:themeFillShade="BF"/>
            <w:noWrap/>
            <w:vAlign w:val="center"/>
            <w:hideMark/>
          </w:tcPr>
          <w:p w14:paraId="1118B362" w14:textId="77777777" w:rsidR="000663DE" w:rsidRPr="00B1204F" w:rsidRDefault="000663DE" w:rsidP="004253A1">
            <w:pPr>
              <w:jc w:val="both"/>
              <w:rPr>
                <w:rFonts w:eastAsia="Times New Roman" w:cs="Times New Roman"/>
                <w:b/>
                <w:bCs/>
                <w:sz w:val="18"/>
                <w:szCs w:val="18"/>
              </w:rPr>
            </w:pPr>
            <w:r w:rsidRPr="00B1204F">
              <w:rPr>
                <w:b/>
                <w:sz w:val="18"/>
              </w:rPr>
              <w:t>MERILO</w:t>
            </w:r>
          </w:p>
        </w:tc>
        <w:tc>
          <w:tcPr>
            <w:tcW w:w="4678" w:type="dxa"/>
            <w:shd w:val="clear" w:color="auto" w:fill="AEAAAA" w:themeFill="background2" w:themeFillShade="BF"/>
            <w:noWrap/>
            <w:vAlign w:val="center"/>
            <w:hideMark/>
          </w:tcPr>
          <w:p w14:paraId="7BA660DC" w14:textId="77777777" w:rsidR="000663DE" w:rsidRPr="00B1204F" w:rsidRDefault="000663DE" w:rsidP="004253A1">
            <w:pPr>
              <w:jc w:val="both"/>
              <w:rPr>
                <w:rFonts w:eastAsia="Times New Roman" w:cs="Times New Roman"/>
                <w:b/>
                <w:bCs/>
                <w:sz w:val="18"/>
                <w:szCs w:val="18"/>
              </w:rPr>
            </w:pPr>
            <w:r w:rsidRPr="00B1204F">
              <w:rPr>
                <w:b/>
                <w:sz w:val="18"/>
              </w:rPr>
              <w:t>OPIS MERILA</w:t>
            </w:r>
          </w:p>
        </w:tc>
      </w:tr>
      <w:tr w:rsidR="000663DE" w:rsidRPr="008240BE" w14:paraId="7415043A" w14:textId="77777777" w:rsidTr="004253A1">
        <w:trPr>
          <w:trHeight w:val="300"/>
        </w:trPr>
        <w:tc>
          <w:tcPr>
            <w:tcW w:w="1555" w:type="dxa"/>
            <w:shd w:val="clear" w:color="auto" w:fill="auto"/>
            <w:vAlign w:val="center"/>
          </w:tcPr>
          <w:p w14:paraId="54E5BA19" w14:textId="77777777" w:rsidR="000663DE" w:rsidRPr="00B1204F" w:rsidRDefault="000663DE" w:rsidP="004253A1">
            <w:pPr>
              <w:jc w:val="center"/>
              <w:rPr>
                <w:rFonts w:eastAsia="Times New Roman" w:cs="Times New Roman"/>
                <w:sz w:val="18"/>
                <w:szCs w:val="18"/>
              </w:rPr>
            </w:pPr>
            <w:r w:rsidRPr="00B1204F">
              <w:rPr>
                <w:sz w:val="18"/>
              </w:rPr>
              <w:t>Due Appointment Measures</w:t>
            </w:r>
          </w:p>
        </w:tc>
        <w:tc>
          <w:tcPr>
            <w:tcW w:w="3118" w:type="dxa"/>
            <w:shd w:val="clear" w:color="auto" w:fill="auto"/>
            <w:noWrap/>
            <w:vAlign w:val="center"/>
            <w:hideMark/>
          </w:tcPr>
          <w:p w14:paraId="0C2144ED" w14:textId="77777777" w:rsidR="000663DE" w:rsidRPr="00B1204F" w:rsidRDefault="000663DE" w:rsidP="004253A1">
            <w:pPr>
              <w:jc w:val="both"/>
              <w:rPr>
                <w:rFonts w:eastAsia="Times New Roman" w:cs="Times New Roman"/>
                <w:sz w:val="18"/>
                <w:szCs w:val="18"/>
              </w:rPr>
            </w:pPr>
            <w:r w:rsidRPr="00B1204F">
              <w:rPr>
                <w:sz w:val="18"/>
              </w:rPr>
              <w:t>due_app_count</w:t>
            </w:r>
          </w:p>
        </w:tc>
        <w:tc>
          <w:tcPr>
            <w:tcW w:w="4678" w:type="dxa"/>
            <w:noWrap/>
            <w:vAlign w:val="center"/>
            <w:hideMark/>
          </w:tcPr>
          <w:p w14:paraId="735DE487" w14:textId="77777777" w:rsidR="000663DE" w:rsidRPr="00B1204F" w:rsidRDefault="000663DE" w:rsidP="004253A1">
            <w:pPr>
              <w:jc w:val="both"/>
              <w:rPr>
                <w:rFonts w:eastAsia="Times New Roman" w:cs="Times New Roman"/>
                <w:sz w:val="18"/>
                <w:szCs w:val="18"/>
              </w:rPr>
            </w:pPr>
            <w:r w:rsidRPr="00B1204F">
              <w:rPr>
                <w:sz w:val="18"/>
              </w:rPr>
              <w:t xml:space="preserve">število naročil na dan termina (dospelosti) Prikaz števila naročil na določeni datum po vrednosti datuma v polju dan termina. </w:t>
            </w:r>
          </w:p>
        </w:tc>
      </w:tr>
      <w:tr w:rsidR="000663DE" w:rsidRPr="008240BE" w14:paraId="6DF2D8C7" w14:textId="77777777" w:rsidTr="004253A1">
        <w:trPr>
          <w:trHeight w:val="300"/>
        </w:trPr>
        <w:tc>
          <w:tcPr>
            <w:tcW w:w="1555" w:type="dxa"/>
            <w:shd w:val="clear" w:color="auto" w:fill="auto"/>
            <w:vAlign w:val="center"/>
          </w:tcPr>
          <w:p w14:paraId="65502891" w14:textId="77777777" w:rsidR="000663DE" w:rsidRPr="00B1204F" w:rsidRDefault="000663DE" w:rsidP="004253A1">
            <w:pPr>
              <w:jc w:val="center"/>
              <w:rPr>
                <w:rFonts w:eastAsia="Times New Roman" w:cs="Times New Roman"/>
                <w:sz w:val="18"/>
                <w:szCs w:val="18"/>
              </w:rPr>
            </w:pPr>
            <w:r w:rsidRPr="00B1204F">
              <w:rPr>
                <w:sz w:val="18"/>
              </w:rPr>
              <w:t>Due Appointment Measures</w:t>
            </w:r>
          </w:p>
        </w:tc>
        <w:tc>
          <w:tcPr>
            <w:tcW w:w="3118" w:type="dxa"/>
            <w:shd w:val="clear" w:color="auto" w:fill="auto"/>
            <w:noWrap/>
            <w:vAlign w:val="center"/>
            <w:hideMark/>
          </w:tcPr>
          <w:p w14:paraId="4F313A7C" w14:textId="77777777" w:rsidR="000663DE" w:rsidRPr="00B1204F" w:rsidRDefault="000663DE" w:rsidP="004253A1">
            <w:pPr>
              <w:jc w:val="both"/>
              <w:rPr>
                <w:rFonts w:eastAsia="Times New Roman" w:cs="Times New Roman"/>
                <w:sz w:val="18"/>
                <w:szCs w:val="18"/>
              </w:rPr>
            </w:pPr>
            <w:r w:rsidRPr="00B1204F">
              <w:rPr>
                <w:sz w:val="18"/>
              </w:rPr>
              <w:t>due_app_wait_time_avg</w:t>
            </w:r>
          </w:p>
        </w:tc>
        <w:tc>
          <w:tcPr>
            <w:tcW w:w="4678" w:type="dxa"/>
            <w:noWrap/>
            <w:vAlign w:val="center"/>
            <w:hideMark/>
          </w:tcPr>
          <w:p w14:paraId="2E9D91E5" w14:textId="77777777" w:rsidR="000663DE" w:rsidRPr="00B1204F" w:rsidRDefault="000663DE" w:rsidP="004253A1">
            <w:pPr>
              <w:jc w:val="both"/>
              <w:rPr>
                <w:rFonts w:eastAsia="Times New Roman" w:cs="Times New Roman"/>
                <w:sz w:val="18"/>
                <w:szCs w:val="18"/>
              </w:rPr>
            </w:pPr>
            <w:r w:rsidRPr="00B1204F">
              <w:rPr>
                <w:sz w:val="18"/>
              </w:rPr>
              <w:t xml:space="preserve">povprečna čakalna doba na dan termina (dospelosti) To je aritmetična sredina čakalne dobe naročil, ki zapadejo na določeni opazovani dan. </w:t>
            </w:r>
          </w:p>
        </w:tc>
      </w:tr>
      <w:tr w:rsidR="000663DE" w:rsidRPr="008240BE" w14:paraId="1FCA4EEC" w14:textId="77777777" w:rsidTr="004253A1">
        <w:trPr>
          <w:trHeight w:val="300"/>
        </w:trPr>
        <w:tc>
          <w:tcPr>
            <w:tcW w:w="1555" w:type="dxa"/>
            <w:shd w:val="clear" w:color="auto" w:fill="auto"/>
            <w:vAlign w:val="center"/>
          </w:tcPr>
          <w:p w14:paraId="18733B4A" w14:textId="77777777" w:rsidR="000663DE" w:rsidRPr="00B1204F" w:rsidRDefault="000663DE" w:rsidP="004253A1">
            <w:pPr>
              <w:jc w:val="center"/>
              <w:rPr>
                <w:rFonts w:eastAsia="Times New Roman" w:cs="Times New Roman"/>
                <w:sz w:val="18"/>
                <w:szCs w:val="18"/>
              </w:rPr>
            </w:pPr>
            <w:r w:rsidRPr="00B1204F">
              <w:rPr>
                <w:sz w:val="18"/>
              </w:rPr>
              <w:t>Due Appointment Measures</w:t>
            </w:r>
          </w:p>
        </w:tc>
        <w:tc>
          <w:tcPr>
            <w:tcW w:w="3118" w:type="dxa"/>
            <w:shd w:val="clear" w:color="auto" w:fill="auto"/>
            <w:noWrap/>
            <w:vAlign w:val="center"/>
            <w:hideMark/>
          </w:tcPr>
          <w:p w14:paraId="17B63611" w14:textId="77777777" w:rsidR="000663DE" w:rsidRPr="00B1204F" w:rsidRDefault="000663DE" w:rsidP="004253A1">
            <w:pPr>
              <w:jc w:val="both"/>
              <w:rPr>
                <w:rFonts w:eastAsia="Times New Roman" w:cs="Times New Roman"/>
                <w:sz w:val="18"/>
                <w:szCs w:val="18"/>
              </w:rPr>
            </w:pPr>
            <w:r w:rsidRPr="00B1204F">
              <w:rPr>
                <w:sz w:val="18"/>
              </w:rPr>
              <w:t>due_app_wait_time_MA30</w:t>
            </w:r>
          </w:p>
        </w:tc>
        <w:tc>
          <w:tcPr>
            <w:tcW w:w="4678" w:type="dxa"/>
            <w:noWrap/>
            <w:vAlign w:val="center"/>
            <w:hideMark/>
          </w:tcPr>
          <w:p w14:paraId="4444D5C9" w14:textId="77777777" w:rsidR="000663DE" w:rsidRPr="00B1204F" w:rsidRDefault="000663DE" w:rsidP="004253A1">
            <w:pPr>
              <w:jc w:val="both"/>
              <w:rPr>
                <w:rFonts w:eastAsia="Times New Roman" w:cs="Times New Roman"/>
                <w:sz w:val="18"/>
                <w:szCs w:val="18"/>
              </w:rPr>
            </w:pPr>
            <w:r w:rsidRPr="00B1204F">
              <w:rPr>
                <w:sz w:val="18"/>
              </w:rPr>
              <w:t xml:space="preserve">povprečna čakalna doba kot 30-dnevni MA (drseče povprečje) na dan termina (dospelosti) Prikaz drsečega povprečja na dan termina, kjer se pri izračunu upošteva vrednost povprečne čakalne dobe v zadnjih 30 dneh. </w:t>
            </w:r>
          </w:p>
        </w:tc>
      </w:tr>
      <w:tr w:rsidR="000663DE" w:rsidRPr="008240BE" w14:paraId="0AE48D57" w14:textId="77777777" w:rsidTr="004253A1">
        <w:trPr>
          <w:trHeight w:val="300"/>
        </w:trPr>
        <w:tc>
          <w:tcPr>
            <w:tcW w:w="1555" w:type="dxa"/>
            <w:shd w:val="clear" w:color="auto" w:fill="auto"/>
            <w:vAlign w:val="center"/>
          </w:tcPr>
          <w:p w14:paraId="2F42717A" w14:textId="77777777" w:rsidR="000663DE" w:rsidRPr="00B1204F" w:rsidRDefault="000663DE" w:rsidP="004253A1">
            <w:pPr>
              <w:jc w:val="center"/>
              <w:rPr>
                <w:rFonts w:eastAsia="Times New Roman" w:cs="Times New Roman"/>
                <w:sz w:val="18"/>
                <w:szCs w:val="18"/>
              </w:rPr>
            </w:pPr>
            <w:r w:rsidRPr="00B1204F">
              <w:rPr>
                <w:sz w:val="18"/>
              </w:rPr>
              <w:t>Due Appointment Measures</w:t>
            </w:r>
          </w:p>
          <w:p w14:paraId="23082293" w14:textId="77777777" w:rsidR="000663DE" w:rsidRPr="00B1204F" w:rsidRDefault="000663DE" w:rsidP="004253A1">
            <w:pPr>
              <w:jc w:val="center"/>
              <w:rPr>
                <w:rFonts w:eastAsia="Times New Roman" w:cs="Times New Roman"/>
                <w:sz w:val="18"/>
                <w:szCs w:val="18"/>
              </w:rPr>
            </w:pPr>
          </w:p>
        </w:tc>
        <w:tc>
          <w:tcPr>
            <w:tcW w:w="3118" w:type="dxa"/>
            <w:shd w:val="clear" w:color="auto" w:fill="auto"/>
            <w:noWrap/>
            <w:vAlign w:val="center"/>
            <w:hideMark/>
          </w:tcPr>
          <w:p w14:paraId="0A231F4C" w14:textId="77777777" w:rsidR="000663DE" w:rsidRPr="00B1204F" w:rsidRDefault="000663DE" w:rsidP="004253A1">
            <w:pPr>
              <w:jc w:val="both"/>
              <w:rPr>
                <w:rFonts w:eastAsia="Times New Roman" w:cs="Times New Roman"/>
                <w:sz w:val="18"/>
                <w:szCs w:val="18"/>
              </w:rPr>
            </w:pPr>
            <w:r w:rsidRPr="00B1204F">
              <w:rPr>
                <w:sz w:val="18"/>
              </w:rPr>
              <w:t>due_app_wait_time_sum</w:t>
            </w:r>
          </w:p>
        </w:tc>
        <w:tc>
          <w:tcPr>
            <w:tcW w:w="4678" w:type="dxa"/>
            <w:noWrap/>
            <w:vAlign w:val="center"/>
            <w:hideMark/>
          </w:tcPr>
          <w:p w14:paraId="00745B70" w14:textId="77777777" w:rsidR="000663DE" w:rsidRPr="00B1204F" w:rsidRDefault="000663DE" w:rsidP="004253A1">
            <w:pPr>
              <w:jc w:val="both"/>
              <w:rPr>
                <w:rFonts w:eastAsia="Times New Roman" w:cs="Times New Roman"/>
                <w:sz w:val="18"/>
                <w:szCs w:val="18"/>
              </w:rPr>
            </w:pPr>
            <w:r w:rsidRPr="00B1204F">
              <w:rPr>
                <w:sz w:val="18"/>
              </w:rPr>
              <w:t>vsota dni čakanja naročil na dan termina (dospelosti) Vsota dni čakanja vseh naročil, ki zapadejo na opazovani dan.</w:t>
            </w:r>
          </w:p>
        </w:tc>
      </w:tr>
      <w:tr w:rsidR="000663DE" w:rsidRPr="008240BE" w14:paraId="2EAA833F" w14:textId="77777777" w:rsidTr="004253A1">
        <w:trPr>
          <w:trHeight w:val="300"/>
        </w:trPr>
        <w:tc>
          <w:tcPr>
            <w:tcW w:w="1555" w:type="dxa"/>
            <w:shd w:val="clear" w:color="auto" w:fill="auto"/>
            <w:vAlign w:val="center"/>
          </w:tcPr>
          <w:p w14:paraId="7D0EF82D" w14:textId="77777777" w:rsidR="000663DE" w:rsidRPr="00B1204F" w:rsidRDefault="000663DE" w:rsidP="004253A1">
            <w:pPr>
              <w:jc w:val="center"/>
              <w:rPr>
                <w:rFonts w:eastAsia="Times New Roman" w:cs="Times New Roman"/>
                <w:sz w:val="18"/>
                <w:szCs w:val="18"/>
              </w:rPr>
            </w:pPr>
            <w:r w:rsidRPr="00B1204F">
              <w:rPr>
                <w:sz w:val="18"/>
              </w:rPr>
              <w:t>Due Appointment Measures</w:t>
            </w:r>
          </w:p>
          <w:p w14:paraId="4253DD2E" w14:textId="77777777" w:rsidR="000663DE" w:rsidRPr="00B1204F" w:rsidRDefault="000663DE" w:rsidP="004253A1">
            <w:pPr>
              <w:jc w:val="center"/>
              <w:rPr>
                <w:rFonts w:eastAsia="Times New Roman" w:cs="Times New Roman"/>
                <w:sz w:val="18"/>
                <w:szCs w:val="18"/>
              </w:rPr>
            </w:pPr>
          </w:p>
        </w:tc>
        <w:tc>
          <w:tcPr>
            <w:tcW w:w="3118" w:type="dxa"/>
            <w:shd w:val="clear" w:color="auto" w:fill="auto"/>
            <w:noWrap/>
            <w:vAlign w:val="center"/>
          </w:tcPr>
          <w:p w14:paraId="2659157D" w14:textId="77777777" w:rsidR="000663DE" w:rsidRPr="00B1204F" w:rsidRDefault="000663DE" w:rsidP="004253A1">
            <w:pPr>
              <w:jc w:val="both"/>
              <w:rPr>
                <w:rFonts w:eastAsia="Times New Roman" w:cs="Times New Roman"/>
                <w:sz w:val="18"/>
                <w:szCs w:val="18"/>
              </w:rPr>
            </w:pPr>
            <w:r w:rsidRPr="00B1204F">
              <w:rPr>
                <w:sz w:val="18"/>
              </w:rPr>
              <w:t>due_app_wait_time_median</w:t>
            </w:r>
          </w:p>
        </w:tc>
        <w:tc>
          <w:tcPr>
            <w:tcW w:w="4678" w:type="dxa"/>
            <w:noWrap/>
            <w:vAlign w:val="center"/>
          </w:tcPr>
          <w:p w14:paraId="429A25D7" w14:textId="77777777" w:rsidR="000663DE" w:rsidRPr="00B1204F" w:rsidRDefault="000663DE" w:rsidP="004253A1">
            <w:pPr>
              <w:jc w:val="both"/>
              <w:rPr>
                <w:rFonts w:eastAsia="Times New Roman" w:cs="Times New Roman"/>
                <w:sz w:val="18"/>
                <w:szCs w:val="18"/>
              </w:rPr>
            </w:pPr>
            <w:r w:rsidRPr="00B1204F">
              <w:rPr>
                <w:sz w:val="18"/>
              </w:rPr>
              <w:t>mediana dni čakanja na datum termina. Prikaz vrednosti mediane vseh naročil, ki zapadejo na opazovani dan.</w:t>
            </w:r>
          </w:p>
        </w:tc>
      </w:tr>
      <w:tr w:rsidR="000663DE" w:rsidRPr="008240BE" w14:paraId="5D7609AC" w14:textId="77777777" w:rsidTr="004253A1">
        <w:trPr>
          <w:trHeight w:val="300"/>
        </w:trPr>
        <w:tc>
          <w:tcPr>
            <w:tcW w:w="1555" w:type="dxa"/>
            <w:shd w:val="clear" w:color="auto" w:fill="auto"/>
            <w:vAlign w:val="center"/>
          </w:tcPr>
          <w:p w14:paraId="5E79CF11" w14:textId="77777777" w:rsidR="000663DE" w:rsidRPr="00B1204F" w:rsidRDefault="000663DE" w:rsidP="004253A1">
            <w:pPr>
              <w:jc w:val="center"/>
              <w:rPr>
                <w:rFonts w:eastAsia="Times New Roman" w:cs="Times New Roman"/>
                <w:sz w:val="18"/>
                <w:szCs w:val="18"/>
              </w:rPr>
            </w:pPr>
            <w:r w:rsidRPr="00B1204F">
              <w:rPr>
                <w:sz w:val="18"/>
              </w:rPr>
              <w:t>Entry Appointment Measures</w:t>
            </w:r>
          </w:p>
          <w:p w14:paraId="0209AE73" w14:textId="77777777" w:rsidR="000663DE" w:rsidRPr="00B1204F" w:rsidRDefault="000663DE" w:rsidP="004253A1">
            <w:pPr>
              <w:jc w:val="center"/>
              <w:rPr>
                <w:rFonts w:eastAsia="Times New Roman" w:cs="Times New Roman"/>
                <w:sz w:val="18"/>
                <w:szCs w:val="18"/>
              </w:rPr>
            </w:pPr>
          </w:p>
        </w:tc>
        <w:tc>
          <w:tcPr>
            <w:tcW w:w="3118" w:type="dxa"/>
            <w:shd w:val="clear" w:color="auto" w:fill="auto"/>
            <w:noWrap/>
            <w:vAlign w:val="center"/>
            <w:hideMark/>
          </w:tcPr>
          <w:p w14:paraId="48761B23" w14:textId="77777777" w:rsidR="000663DE" w:rsidRPr="00B1204F" w:rsidRDefault="000663DE" w:rsidP="004253A1">
            <w:pPr>
              <w:jc w:val="both"/>
              <w:rPr>
                <w:rFonts w:eastAsia="Times New Roman" w:cs="Times New Roman"/>
                <w:sz w:val="18"/>
                <w:szCs w:val="18"/>
              </w:rPr>
            </w:pPr>
            <w:r w:rsidRPr="00B1204F">
              <w:rPr>
                <w:sz w:val="18"/>
              </w:rPr>
              <w:t>entry_app_count</w:t>
            </w:r>
          </w:p>
        </w:tc>
        <w:tc>
          <w:tcPr>
            <w:tcW w:w="4678" w:type="dxa"/>
            <w:noWrap/>
            <w:vAlign w:val="center"/>
            <w:hideMark/>
          </w:tcPr>
          <w:p w14:paraId="75FBF1BE" w14:textId="77777777" w:rsidR="000663DE" w:rsidRPr="00B1204F" w:rsidRDefault="000663DE" w:rsidP="004253A1">
            <w:pPr>
              <w:jc w:val="both"/>
              <w:rPr>
                <w:rFonts w:eastAsia="Times New Roman" w:cs="Times New Roman"/>
                <w:sz w:val="18"/>
                <w:szCs w:val="18"/>
              </w:rPr>
            </w:pPr>
            <w:r w:rsidRPr="00B1204F">
              <w:rPr>
                <w:sz w:val="18"/>
              </w:rPr>
              <w:t>število naročil na dan vnosa. Prikaz števila naročil na določeni datum po vrednosti datuma v polju dan vnosa.</w:t>
            </w:r>
          </w:p>
        </w:tc>
      </w:tr>
      <w:tr w:rsidR="000663DE" w:rsidRPr="008240BE" w14:paraId="0EA20DA4" w14:textId="77777777" w:rsidTr="004253A1">
        <w:trPr>
          <w:trHeight w:val="300"/>
        </w:trPr>
        <w:tc>
          <w:tcPr>
            <w:tcW w:w="1555" w:type="dxa"/>
            <w:shd w:val="clear" w:color="auto" w:fill="auto"/>
            <w:vAlign w:val="center"/>
          </w:tcPr>
          <w:p w14:paraId="145DEADF" w14:textId="77777777" w:rsidR="000663DE" w:rsidRPr="00B1204F" w:rsidRDefault="000663DE" w:rsidP="004253A1">
            <w:pPr>
              <w:jc w:val="center"/>
              <w:rPr>
                <w:rFonts w:eastAsia="Times New Roman" w:cs="Times New Roman"/>
                <w:sz w:val="18"/>
                <w:szCs w:val="18"/>
              </w:rPr>
            </w:pPr>
            <w:r w:rsidRPr="00B1204F">
              <w:rPr>
                <w:sz w:val="18"/>
              </w:rPr>
              <w:t>Entry Appointment Measures</w:t>
            </w:r>
          </w:p>
          <w:p w14:paraId="72082940" w14:textId="77777777" w:rsidR="000663DE" w:rsidRPr="00B1204F" w:rsidRDefault="000663DE" w:rsidP="004253A1">
            <w:pPr>
              <w:jc w:val="center"/>
              <w:rPr>
                <w:rFonts w:eastAsia="Times New Roman" w:cs="Times New Roman"/>
                <w:sz w:val="18"/>
                <w:szCs w:val="18"/>
              </w:rPr>
            </w:pPr>
          </w:p>
        </w:tc>
        <w:tc>
          <w:tcPr>
            <w:tcW w:w="3118" w:type="dxa"/>
            <w:shd w:val="clear" w:color="auto" w:fill="auto"/>
            <w:noWrap/>
            <w:vAlign w:val="center"/>
            <w:hideMark/>
          </w:tcPr>
          <w:p w14:paraId="3E237DF4" w14:textId="77777777" w:rsidR="000663DE" w:rsidRPr="00B1204F" w:rsidRDefault="000663DE" w:rsidP="004253A1">
            <w:pPr>
              <w:jc w:val="both"/>
              <w:rPr>
                <w:rFonts w:eastAsia="Times New Roman" w:cs="Times New Roman"/>
                <w:sz w:val="18"/>
                <w:szCs w:val="18"/>
              </w:rPr>
            </w:pPr>
            <w:r w:rsidRPr="00B1204F">
              <w:rPr>
                <w:sz w:val="18"/>
              </w:rPr>
              <w:t>entry_app_wait_time_avg</w:t>
            </w:r>
          </w:p>
        </w:tc>
        <w:tc>
          <w:tcPr>
            <w:tcW w:w="4678" w:type="dxa"/>
            <w:noWrap/>
            <w:vAlign w:val="center"/>
            <w:hideMark/>
          </w:tcPr>
          <w:p w14:paraId="72A3BD4C" w14:textId="77777777" w:rsidR="000663DE" w:rsidRPr="00B1204F" w:rsidRDefault="000663DE" w:rsidP="004253A1">
            <w:pPr>
              <w:jc w:val="both"/>
              <w:rPr>
                <w:rFonts w:eastAsia="Times New Roman" w:cs="Times New Roman"/>
                <w:sz w:val="18"/>
                <w:szCs w:val="18"/>
              </w:rPr>
            </w:pPr>
            <w:r w:rsidRPr="00B1204F">
              <w:rPr>
                <w:sz w:val="18"/>
              </w:rPr>
              <w:t>povprečna čakalna doba na dan vnosa. To je aritmetična sredina čakalne dobe naročil, ki imajo dan vnosa na določeni opazovani dan.</w:t>
            </w:r>
          </w:p>
        </w:tc>
      </w:tr>
      <w:tr w:rsidR="000663DE" w:rsidRPr="008240BE" w14:paraId="765DF40E" w14:textId="77777777" w:rsidTr="004253A1">
        <w:trPr>
          <w:trHeight w:val="300"/>
        </w:trPr>
        <w:tc>
          <w:tcPr>
            <w:tcW w:w="1555" w:type="dxa"/>
            <w:shd w:val="clear" w:color="auto" w:fill="auto"/>
            <w:vAlign w:val="center"/>
          </w:tcPr>
          <w:p w14:paraId="79F1F7F5" w14:textId="77777777" w:rsidR="000663DE" w:rsidRPr="00B1204F" w:rsidRDefault="000663DE" w:rsidP="004253A1">
            <w:pPr>
              <w:jc w:val="center"/>
              <w:rPr>
                <w:rFonts w:eastAsia="Times New Roman" w:cs="Times New Roman"/>
                <w:sz w:val="18"/>
                <w:szCs w:val="18"/>
              </w:rPr>
            </w:pPr>
            <w:r w:rsidRPr="00B1204F">
              <w:rPr>
                <w:sz w:val="18"/>
              </w:rPr>
              <w:t>Entry Appointment Measures</w:t>
            </w:r>
          </w:p>
          <w:p w14:paraId="52C278B9" w14:textId="77777777" w:rsidR="000663DE" w:rsidRPr="00B1204F" w:rsidRDefault="000663DE" w:rsidP="004253A1">
            <w:pPr>
              <w:jc w:val="center"/>
              <w:rPr>
                <w:rFonts w:eastAsia="Times New Roman" w:cs="Times New Roman"/>
                <w:sz w:val="18"/>
                <w:szCs w:val="18"/>
              </w:rPr>
            </w:pPr>
          </w:p>
        </w:tc>
        <w:tc>
          <w:tcPr>
            <w:tcW w:w="3118" w:type="dxa"/>
            <w:shd w:val="clear" w:color="auto" w:fill="auto"/>
            <w:noWrap/>
            <w:vAlign w:val="center"/>
            <w:hideMark/>
          </w:tcPr>
          <w:p w14:paraId="099E41D4" w14:textId="77777777" w:rsidR="000663DE" w:rsidRPr="00B1204F" w:rsidRDefault="000663DE" w:rsidP="004253A1">
            <w:pPr>
              <w:jc w:val="both"/>
              <w:rPr>
                <w:rFonts w:eastAsia="Times New Roman" w:cs="Times New Roman"/>
                <w:sz w:val="18"/>
                <w:szCs w:val="18"/>
              </w:rPr>
            </w:pPr>
            <w:r w:rsidRPr="00B1204F">
              <w:rPr>
                <w:sz w:val="18"/>
              </w:rPr>
              <w:t>entry_app_wait_time_MA30</w:t>
            </w:r>
          </w:p>
        </w:tc>
        <w:tc>
          <w:tcPr>
            <w:tcW w:w="4678" w:type="dxa"/>
            <w:noWrap/>
            <w:vAlign w:val="center"/>
            <w:hideMark/>
          </w:tcPr>
          <w:p w14:paraId="175015B8" w14:textId="77777777" w:rsidR="000663DE" w:rsidRPr="00B1204F" w:rsidRDefault="000663DE" w:rsidP="004253A1">
            <w:pPr>
              <w:jc w:val="both"/>
              <w:rPr>
                <w:rFonts w:eastAsia="Times New Roman" w:cs="Times New Roman"/>
                <w:sz w:val="18"/>
                <w:szCs w:val="18"/>
              </w:rPr>
            </w:pPr>
            <w:r w:rsidRPr="00B1204F">
              <w:rPr>
                <w:sz w:val="18"/>
              </w:rPr>
              <w:t>povprečna čakalna doba kot 30-dnevni MA (drseče povprečje) na dan vnosa. Prikaz drsečega povprečja na dan vnosa, kjer se pri izračunu upošteva vrednost povprečne čakalne dobe v zadnjih 30 dneh.</w:t>
            </w:r>
          </w:p>
        </w:tc>
      </w:tr>
      <w:tr w:rsidR="000663DE" w:rsidRPr="008240BE" w14:paraId="07CFC204" w14:textId="77777777" w:rsidTr="004253A1">
        <w:trPr>
          <w:trHeight w:val="300"/>
        </w:trPr>
        <w:tc>
          <w:tcPr>
            <w:tcW w:w="1555" w:type="dxa"/>
            <w:shd w:val="clear" w:color="auto" w:fill="auto"/>
            <w:vAlign w:val="center"/>
          </w:tcPr>
          <w:p w14:paraId="0D68B07B" w14:textId="77777777" w:rsidR="000663DE" w:rsidRPr="00B1204F" w:rsidRDefault="000663DE" w:rsidP="004253A1">
            <w:pPr>
              <w:jc w:val="center"/>
              <w:rPr>
                <w:rFonts w:eastAsia="Times New Roman" w:cs="Times New Roman"/>
                <w:sz w:val="18"/>
                <w:szCs w:val="18"/>
              </w:rPr>
            </w:pPr>
            <w:r w:rsidRPr="00B1204F">
              <w:rPr>
                <w:sz w:val="18"/>
              </w:rPr>
              <w:t>Entry Appointment Measures</w:t>
            </w:r>
          </w:p>
          <w:p w14:paraId="044707AC" w14:textId="77777777" w:rsidR="000663DE" w:rsidRPr="00B1204F" w:rsidRDefault="000663DE" w:rsidP="004253A1">
            <w:pPr>
              <w:jc w:val="center"/>
              <w:rPr>
                <w:rFonts w:eastAsia="Times New Roman" w:cs="Times New Roman"/>
                <w:sz w:val="18"/>
                <w:szCs w:val="18"/>
              </w:rPr>
            </w:pPr>
          </w:p>
        </w:tc>
        <w:tc>
          <w:tcPr>
            <w:tcW w:w="3118" w:type="dxa"/>
            <w:shd w:val="clear" w:color="auto" w:fill="auto"/>
            <w:noWrap/>
            <w:vAlign w:val="center"/>
            <w:hideMark/>
          </w:tcPr>
          <w:p w14:paraId="33FE12AC" w14:textId="77777777" w:rsidR="000663DE" w:rsidRPr="00B1204F" w:rsidRDefault="000663DE" w:rsidP="004253A1">
            <w:pPr>
              <w:jc w:val="both"/>
              <w:rPr>
                <w:rFonts w:eastAsia="Times New Roman" w:cs="Times New Roman"/>
                <w:sz w:val="18"/>
                <w:szCs w:val="18"/>
              </w:rPr>
            </w:pPr>
            <w:r w:rsidRPr="00B1204F">
              <w:rPr>
                <w:sz w:val="18"/>
              </w:rPr>
              <w:t>entry_app_wait_time_sum</w:t>
            </w:r>
          </w:p>
        </w:tc>
        <w:tc>
          <w:tcPr>
            <w:tcW w:w="4678" w:type="dxa"/>
            <w:noWrap/>
            <w:vAlign w:val="center"/>
            <w:hideMark/>
          </w:tcPr>
          <w:p w14:paraId="351F2B60" w14:textId="77777777" w:rsidR="000663DE" w:rsidRPr="00B1204F" w:rsidRDefault="000663DE" w:rsidP="004253A1">
            <w:pPr>
              <w:jc w:val="both"/>
              <w:rPr>
                <w:rFonts w:eastAsia="Times New Roman" w:cs="Times New Roman"/>
                <w:sz w:val="18"/>
                <w:szCs w:val="18"/>
              </w:rPr>
            </w:pPr>
            <w:r w:rsidRPr="00B1204F">
              <w:rPr>
                <w:sz w:val="18"/>
              </w:rPr>
              <w:t>vsota dni čakanja naročil na dan vnosa. Vsota dni čakanja vseh naročil, ki so vpisana na opazovani dan.</w:t>
            </w:r>
          </w:p>
        </w:tc>
      </w:tr>
      <w:tr w:rsidR="000663DE" w:rsidRPr="008240BE" w14:paraId="0A831C84" w14:textId="77777777" w:rsidTr="004253A1">
        <w:trPr>
          <w:trHeight w:val="300"/>
        </w:trPr>
        <w:tc>
          <w:tcPr>
            <w:tcW w:w="1555" w:type="dxa"/>
            <w:shd w:val="clear" w:color="auto" w:fill="auto"/>
            <w:vAlign w:val="center"/>
          </w:tcPr>
          <w:p w14:paraId="4852D983" w14:textId="77777777" w:rsidR="000663DE" w:rsidRPr="00B1204F" w:rsidRDefault="000663DE" w:rsidP="004253A1">
            <w:pPr>
              <w:jc w:val="center"/>
              <w:rPr>
                <w:rFonts w:eastAsia="Times New Roman" w:cs="Times New Roman"/>
                <w:sz w:val="18"/>
                <w:szCs w:val="18"/>
              </w:rPr>
            </w:pPr>
            <w:r w:rsidRPr="00B1204F">
              <w:rPr>
                <w:sz w:val="18"/>
              </w:rPr>
              <w:t>Entry Appointment Measures</w:t>
            </w:r>
          </w:p>
          <w:p w14:paraId="2D6F4A10" w14:textId="77777777" w:rsidR="000663DE" w:rsidRPr="00B1204F" w:rsidRDefault="000663DE" w:rsidP="004253A1">
            <w:pPr>
              <w:jc w:val="center"/>
              <w:rPr>
                <w:rFonts w:eastAsia="Times New Roman" w:cs="Times New Roman"/>
                <w:sz w:val="18"/>
                <w:szCs w:val="18"/>
              </w:rPr>
            </w:pPr>
          </w:p>
        </w:tc>
        <w:tc>
          <w:tcPr>
            <w:tcW w:w="3118" w:type="dxa"/>
            <w:shd w:val="clear" w:color="auto" w:fill="auto"/>
            <w:noWrap/>
            <w:vAlign w:val="center"/>
          </w:tcPr>
          <w:p w14:paraId="217908A1" w14:textId="77777777" w:rsidR="000663DE" w:rsidRPr="00B1204F" w:rsidRDefault="000663DE" w:rsidP="004253A1">
            <w:pPr>
              <w:jc w:val="both"/>
              <w:rPr>
                <w:rFonts w:eastAsia="Times New Roman" w:cs="Times New Roman"/>
                <w:sz w:val="18"/>
                <w:szCs w:val="18"/>
              </w:rPr>
            </w:pPr>
            <w:r w:rsidRPr="00B1204F">
              <w:rPr>
                <w:sz w:val="18"/>
              </w:rPr>
              <w:t>entry_app_wait_time_median</w:t>
            </w:r>
          </w:p>
        </w:tc>
        <w:tc>
          <w:tcPr>
            <w:tcW w:w="4678" w:type="dxa"/>
            <w:noWrap/>
            <w:vAlign w:val="center"/>
          </w:tcPr>
          <w:p w14:paraId="3B4CC089" w14:textId="77777777" w:rsidR="000663DE" w:rsidRPr="00B1204F" w:rsidRDefault="000663DE" w:rsidP="004253A1">
            <w:pPr>
              <w:jc w:val="both"/>
              <w:rPr>
                <w:rFonts w:eastAsia="Times New Roman" w:cs="Times New Roman"/>
                <w:sz w:val="18"/>
                <w:szCs w:val="18"/>
              </w:rPr>
            </w:pPr>
            <w:r w:rsidRPr="00B1204F">
              <w:rPr>
                <w:sz w:val="18"/>
              </w:rPr>
              <w:t>mediana dni čakanja na datum vnosa. Prikaz vrednosti mediane vseh naročil, ki imajo dan vnosa na opazovani dan.</w:t>
            </w:r>
          </w:p>
        </w:tc>
      </w:tr>
      <w:tr w:rsidR="000663DE" w:rsidRPr="008240BE" w14:paraId="56AF4DF7" w14:textId="77777777" w:rsidTr="004253A1">
        <w:trPr>
          <w:trHeight w:val="300"/>
        </w:trPr>
        <w:tc>
          <w:tcPr>
            <w:tcW w:w="1555" w:type="dxa"/>
            <w:shd w:val="clear" w:color="auto" w:fill="auto"/>
            <w:vAlign w:val="center"/>
          </w:tcPr>
          <w:p w14:paraId="62E9B823"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tcPr>
          <w:p w14:paraId="3B49FBCB" w14:textId="77777777" w:rsidR="000663DE" w:rsidRPr="00B1204F" w:rsidRDefault="000663DE" w:rsidP="004253A1">
            <w:pPr>
              <w:jc w:val="both"/>
              <w:rPr>
                <w:rFonts w:eastAsia="Times New Roman" w:cs="Times New Roman"/>
                <w:sz w:val="18"/>
                <w:szCs w:val="18"/>
              </w:rPr>
            </w:pPr>
            <w:r w:rsidRPr="00B1204F">
              <w:rPr>
                <w:sz w:val="18"/>
              </w:rPr>
              <w:t>open_app_on_date_count</w:t>
            </w:r>
          </w:p>
        </w:tc>
        <w:tc>
          <w:tcPr>
            <w:tcW w:w="4678" w:type="dxa"/>
            <w:noWrap/>
          </w:tcPr>
          <w:p w14:paraId="204D75DC" w14:textId="77777777" w:rsidR="000663DE" w:rsidRPr="00B1204F" w:rsidRDefault="000663DE" w:rsidP="004253A1">
            <w:pPr>
              <w:jc w:val="both"/>
              <w:rPr>
                <w:rFonts w:eastAsia="Times New Roman" w:cs="Times New Roman"/>
                <w:sz w:val="18"/>
                <w:szCs w:val="18"/>
              </w:rPr>
            </w:pPr>
            <w:r w:rsidRPr="00B1204F">
              <w:rPr>
                <w:sz w:val="18"/>
              </w:rPr>
              <w:t>število odprtih naročil na dan stanja (odprto naročilo je naročilo z datumom vnosa pred ali na izbrani dan, ter z datumom termina, manjšim od izbranega dne)</w:t>
            </w:r>
          </w:p>
        </w:tc>
      </w:tr>
      <w:tr w:rsidR="000663DE" w:rsidRPr="008240BE" w14:paraId="496D7D48" w14:textId="77777777" w:rsidTr="004253A1">
        <w:trPr>
          <w:trHeight w:val="300"/>
        </w:trPr>
        <w:tc>
          <w:tcPr>
            <w:tcW w:w="1555" w:type="dxa"/>
            <w:shd w:val="clear" w:color="auto" w:fill="auto"/>
            <w:vAlign w:val="center"/>
          </w:tcPr>
          <w:p w14:paraId="1E4EDCCA"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hideMark/>
          </w:tcPr>
          <w:p w14:paraId="527905FA" w14:textId="77777777" w:rsidR="000663DE" w:rsidRPr="00B1204F" w:rsidRDefault="000663DE" w:rsidP="004253A1">
            <w:pPr>
              <w:jc w:val="both"/>
              <w:rPr>
                <w:rFonts w:eastAsia="Times New Roman" w:cs="Times New Roman"/>
                <w:sz w:val="18"/>
                <w:szCs w:val="18"/>
              </w:rPr>
            </w:pPr>
            <w:r w:rsidRPr="00B1204F">
              <w:rPr>
                <w:sz w:val="18"/>
              </w:rPr>
              <w:t>open_app_count_change_last_month_percentage</w:t>
            </w:r>
          </w:p>
        </w:tc>
        <w:tc>
          <w:tcPr>
            <w:tcW w:w="4678" w:type="dxa"/>
            <w:noWrap/>
            <w:vAlign w:val="center"/>
            <w:hideMark/>
          </w:tcPr>
          <w:p w14:paraId="07E7246F" w14:textId="77777777" w:rsidR="000663DE" w:rsidRPr="00B1204F" w:rsidRDefault="000663DE" w:rsidP="004253A1">
            <w:pPr>
              <w:jc w:val="both"/>
              <w:rPr>
                <w:rFonts w:eastAsia="Times New Roman" w:cs="Times New Roman"/>
                <w:sz w:val="18"/>
                <w:szCs w:val="18"/>
              </w:rPr>
            </w:pPr>
            <w:r w:rsidRPr="00B1204F">
              <w:rPr>
                <w:sz w:val="18"/>
              </w:rPr>
              <w:t xml:space="preserve">razmerje števila naročil na dan stanja in števila naročil konec preteklega meseca, izraženo v odstotkih. To merilo določa razmerje med trenutnim številom odprtih naročil na opazovani dan ter številom naročil konec prejšnjega meseca. </w:t>
            </w:r>
          </w:p>
        </w:tc>
      </w:tr>
      <w:tr w:rsidR="000663DE" w:rsidRPr="008240BE" w14:paraId="2BB3E600" w14:textId="77777777" w:rsidTr="004253A1">
        <w:trPr>
          <w:trHeight w:val="300"/>
        </w:trPr>
        <w:tc>
          <w:tcPr>
            <w:tcW w:w="1555" w:type="dxa"/>
            <w:shd w:val="clear" w:color="auto" w:fill="auto"/>
            <w:vAlign w:val="center"/>
          </w:tcPr>
          <w:p w14:paraId="086C0D86"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hideMark/>
          </w:tcPr>
          <w:p w14:paraId="344F8368" w14:textId="77777777" w:rsidR="000663DE" w:rsidRPr="00B1204F" w:rsidRDefault="000663DE" w:rsidP="004253A1">
            <w:pPr>
              <w:jc w:val="both"/>
              <w:rPr>
                <w:rFonts w:eastAsia="Times New Roman" w:cs="Times New Roman"/>
                <w:sz w:val="18"/>
                <w:szCs w:val="18"/>
              </w:rPr>
            </w:pPr>
            <w:r w:rsidRPr="00B1204F">
              <w:rPr>
                <w:sz w:val="18"/>
              </w:rPr>
              <w:t>open_app_end_last_month_count</w:t>
            </w:r>
          </w:p>
        </w:tc>
        <w:tc>
          <w:tcPr>
            <w:tcW w:w="4678" w:type="dxa"/>
            <w:noWrap/>
            <w:vAlign w:val="center"/>
            <w:hideMark/>
          </w:tcPr>
          <w:p w14:paraId="6970E952" w14:textId="77777777" w:rsidR="000663DE" w:rsidRPr="00B1204F" w:rsidRDefault="000663DE" w:rsidP="004253A1">
            <w:pPr>
              <w:jc w:val="both"/>
              <w:rPr>
                <w:rFonts w:eastAsia="Times New Roman" w:cs="Times New Roman"/>
                <w:sz w:val="18"/>
                <w:szCs w:val="18"/>
              </w:rPr>
            </w:pPr>
            <w:r w:rsidRPr="00B1204F">
              <w:rPr>
                <w:sz w:val="18"/>
              </w:rPr>
              <w:t xml:space="preserve">število naročil konec preteklega meseca. </w:t>
            </w:r>
          </w:p>
        </w:tc>
      </w:tr>
      <w:tr w:rsidR="000663DE" w:rsidRPr="008240BE" w14:paraId="46BDA9C9" w14:textId="77777777" w:rsidTr="004253A1">
        <w:trPr>
          <w:trHeight w:val="300"/>
        </w:trPr>
        <w:tc>
          <w:tcPr>
            <w:tcW w:w="1555" w:type="dxa"/>
            <w:shd w:val="clear" w:color="auto" w:fill="auto"/>
            <w:vAlign w:val="center"/>
          </w:tcPr>
          <w:p w14:paraId="2F8B6777"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hideMark/>
          </w:tcPr>
          <w:p w14:paraId="120D156D" w14:textId="77777777" w:rsidR="000663DE" w:rsidRPr="00B1204F" w:rsidRDefault="000663DE" w:rsidP="004253A1">
            <w:pPr>
              <w:jc w:val="both"/>
              <w:rPr>
                <w:rFonts w:eastAsia="Times New Roman" w:cs="Times New Roman"/>
                <w:sz w:val="18"/>
                <w:szCs w:val="18"/>
              </w:rPr>
            </w:pPr>
            <w:r w:rsidRPr="00B1204F">
              <w:rPr>
                <w:sz w:val="18"/>
              </w:rPr>
              <w:t>open_app_on_date_cumulative_count</w:t>
            </w:r>
          </w:p>
        </w:tc>
        <w:tc>
          <w:tcPr>
            <w:tcW w:w="4678" w:type="dxa"/>
            <w:noWrap/>
            <w:vAlign w:val="center"/>
            <w:hideMark/>
          </w:tcPr>
          <w:p w14:paraId="1AFBBE3B" w14:textId="77777777" w:rsidR="000663DE" w:rsidRPr="00B1204F" w:rsidRDefault="000663DE" w:rsidP="004253A1">
            <w:pPr>
              <w:jc w:val="both"/>
              <w:rPr>
                <w:rFonts w:eastAsia="Times New Roman" w:cs="Times New Roman"/>
                <w:sz w:val="18"/>
                <w:szCs w:val="18"/>
              </w:rPr>
            </w:pPr>
            <w:r w:rsidRPr="00B1204F">
              <w:rPr>
                <w:sz w:val="18"/>
              </w:rPr>
              <w:t>kumulativno število odprtih naročil na dan stanja. Kumulativno število naročil od začetka zbiranja podatkov do opazovanega datuma.</w:t>
            </w:r>
          </w:p>
        </w:tc>
      </w:tr>
      <w:tr w:rsidR="000663DE" w:rsidRPr="008240BE" w14:paraId="289F8A4D" w14:textId="77777777" w:rsidTr="004253A1">
        <w:trPr>
          <w:trHeight w:val="300"/>
        </w:trPr>
        <w:tc>
          <w:tcPr>
            <w:tcW w:w="1555" w:type="dxa"/>
            <w:shd w:val="clear" w:color="auto" w:fill="auto"/>
            <w:vAlign w:val="center"/>
          </w:tcPr>
          <w:p w14:paraId="75276161"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hideMark/>
          </w:tcPr>
          <w:p w14:paraId="02CFAC85" w14:textId="77777777" w:rsidR="000663DE" w:rsidRPr="00B1204F" w:rsidRDefault="000663DE" w:rsidP="004253A1">
            <w:pPr>
              <w:jc w:val="both"/>
              <w:rPr>
                <w:rFonts w:eastAsia="Times New Roman" w:cs="Times New Roman"/>
                <w:sz w:val="18"/>
                <w:szCs w:val="18"/>
              </w:rPr>
            </w:pPr>
            <w:r w:rsidRPr="00B1204F">
              <w:rPr>
                <w:sz w:val="18"/>
              </w:rPr>
              <w:t>open_app_on_date_wait_time_MA30</w:t>
            </w:r>
          </w:p>
        </w:tc>
        <w:tc>
          <w:tcPr>
            <w:tcW w:w="4678" w:type="dxa"/>
            <w:noWrap/>
            <w:vAlign w:val="center"/>
            <w:hideMark/>
          </w:tcPr>
          <w:p w14:paraId="741A1B8B" w14:textId="77777777" w:rsidR="000663DE" w:rsidRPr="00B1204F" w:rsidRDefault="000663DE" w:rsidP="004253A1">
            <w:pPr>
              <w:jc w:val="both"/>
              <w:rPr>
                <w:rFonts w:eastAsia="Times New Roman" w:cs="Times New Roman"/>
                <w:sz w:val="18"/>
                <w:szCs w:val="18"/>
              </w:rPr>
            </w:pPr>
            <w:r w:rsidRPr="00B1204F">
              <w:rPr>
                <w:sz w:val="18"/>
              </w:rPr>
              <w:t>povprečna čakalna doba kot 30-dnevni MA (drseče povprečje) odprtih naročil na dan stanja. Prikaz drsečega povprečja na dan opazovanja, kjer se pri izračunu upošteva vrednost povprečne čakalne dobe odprtih naročil v zadnjih 30 dneh.</w:t>
            </w:r>
          </w:p>
        </w:tc>
      </w:tr>
      <w:tr w:rsidR="000663DE" w:rsidRPr="008240BE" w14:paraId="4E394532" w14:textId="77777777" w:rsidTr="004253A1">
        <w:trPr>
          <w:trHeight w:val="300"/>
        </w:trPr>
        <w:tc>
          <w:tcPr>
            <w:tcW w:w="1555" w:type="dxa"/>
            <w:shd w:val="clear" w:color="auto" w:fill="auto"/>
            <w:vAlign w:val="center"/>
          </w:tcPr>
          <w:p w14:paraId="0B897E9F" w14:textId="77777777" w:rsidR="000663DE" w:rsidRPr="00B1204F" w:rsidRDefault="000663DE" w:rsidP="004253A1">
            <w:pPr>
              <w:jc w:val="center"/>
              <w:rPr>
                <w:rFonts w:eastAsia="Times New Roman" w:cs="Times New Roman"/>
                <w:sz w:val="18"/>
                <w:szCs w:val="18"/>
              </w:rPr>
            </w:pPr>
            <w:r w:rsidRPr="00B1204F">
              <w:rPr>
                <w:sz w:val="18"/>
              </w:rPr>
              <w:lastRenderedPageBreak/>
              <w:t>On Date Open Appointment Measures</w:t>
            </w:r>
          </w:p>
        </w:tc>
        <w:tc>
          <w:tcPr>
            <w:tcW w:w="3118" w:type="dxa"/>
            <w:shd w:val="clear" w:color="auto" w:fill="auto"/>
            <w:noWrap/>
            <w:vAlign w:val="center"/>
            <w:hideMark/>
          </w:tcPr>
          <w:p w14:paraId="34CB5AA7" w14:textId="77777777" w:rsidR="000663DE" w:rsidRPr="00B1204F" w:rsidRDefault="000663DE" w:rsidP="004253A1">
            <w:pPr>
              <w:jc w:val="both"/>
              <w:rPr>
                <w:rFonts w:eastAsia="Times New Roman" w:cs="Times New Roman"/>
                <w:sz w:val="18"/>
                <w:szCs w:val="18"/>
              </w:rPr>
            </w:pPr>
            <w:r w:rsidRPr="00B1204F">
              <w:rPr>
                <w:sz w:val="18"/>
              </w:rPr>
              <w:t>open_app_wait_time_on_date_avg</w:t>
            </w:r>
          </w:p>
        </w:tc>
        <w:tc>
          <w:tcPr>
            <w:tcW w:w="4678" w:type="dxa"/>
            <w:noWrap/>
            <w:vAlign w:val="center"/>
            <w:hideMark/>
          </w:tcPr>
          <w:p w14:paraId="786177AE" w14:textId="77777777" w:rsidR="000663DE" w:rsidRPr="00B1204F" w:rsidRDefault="000663DE" w:rsidP="004253A1">
            <w:pPr>
              <w:jc w:val="both"/>
              <w:rPr>
                <w:rFonts w:eastAsia="Times New Roman" w:cs="Times New Roman"/>
                <w:sz w:val="18"/>
                <w:szCs w:val="18"/>
              </w:rPr>
            </w:pPr>
            <w:r w:rsidRPr="00B1204F">
              <w:rPr>
                <w:sz w:val="18"/>
              </w:rPr>
              <w:t>povprečna čakalna doba odprtih naročil na dan stanja. To je aritmetična sredina čakalne dobe naročil, ki so odprta na določeni opazovani dan.</w:t>
            </w:r>
          </w:p>
        </w:tc>
      </w:tr>
      <w:tr w:rsidR="000663DE" w:rsidRPr="008240BE" w14:paraId="4EA27EDA" w14:textId="77777777" w:rsidTr="004253A1">
        <w:trPr>
          <w:trHeight w:val="300"/>
        </w:trPr>
        <w:tc>
          <w:tcPr>
            <w:tcW w:w="1555" w:type="dxa"/>
            <w:shd w:val="clear" w:color="auto" w:fill="auto"/>
            <w:vAlign w:val="center"/>
          </w:tcPr>
          <w:p w14:paraId="06207A17"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hideMark/>
          </w:tcPr>
          <w:p w14:paraId="26F87F8D" w14:textId="77777777" w:rsidR="000663DE" w:rsidRPr="00B1204F" w:rsidRDefault="000663DE" w:rsidP="004253A1">
            <w:pPr>
              <w:jc w:val="both"/>
              <w:rPr>
                <w:rFonts w:eastAsia="Times New Roman" w:cs="Times New Roman"/>
                <w:sz w:val="18"/>
                <w:szCs w:val="18"/>
              </w:rPr>
            </w:pPr>
            <w:r w:rsidRPr="00B1204F">
              <w:rPr>
                <w:sz w:val="18"/>
              </w:rPr>
              <w:t>open_app_wait_time_change_last_month_percentage</w:t>
            </w:r>
          </w:p>
        </w:tc>
        <w:tc>
          <w:tcPr>
            <w:tcW w:w="4678" w:type="dxa"/>
            <w:noWrap/>
            <w:vAlign w:val="center"/>
            <w:hideMark/>
          </w:tcPr>
          <w:p w14:paraId="26420ABB" w14:textId="77777777" w:rsidR="000663DE" w:rsidRPr="00B1204F" w:rsidRDefault="000663DE" w:rsidP="004253A1">
            <w:pPr>
              <w:jc w:val="both"/>
              <w:rPr>
                <w:rFonts w:eastAsia="Times New Roman" w:cs="Times New Roman"/>
                <w:sz w:val="18"/>
                <w:szCs w:val="18"/>
              </w:rPr>
            </w:pPr>
            <w:r w:rsidRPr="00B1204F">
              <w:rPr>
                <w:sz w:val="18"/>
              </w:rPr>
              <w:t>razmerje med povprečno čakalno dobo na opazovani dan stanja in povprečno čakalno dobo konec preteklega meseca, izraženo v odstotkih To merilo določa razmerje med trenutno povprečno čakalno dobo odprtih naročil na opazovani dan ter povprečno čakalno dobo naročil konec prejšnjega meseca za opredelitev povečanja ali zmanjšanja tega kazalnika v odstotkih.</w:t>
            </w:r>
          </w:p>
        </w:tc>
      </w:tr>
      <w:tr w:rsidR="000663DE" w:rsidRPr="008240BE" w14:paraId="5E761C07" w14:textId="77777777" w:rsidTr="004253A1">
        <w:trPr>
          <w:trHeight w:val="300"/>
        </w:trPr>
        <w:tc>
          <w:tcPr>
            <w:tcW w:w="1555" w:type="dxa"/>
            <w:shd w:val="clear" w:color="auto" w:fill="auto"/>
            <w:vAlign w:val="center"/>
          </w:tcPr>
          <w:p w14:paraId="4AE93FA5"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hideMark/>
          </w:tcPr>
          <w:p w14:paraId="713B7D99" w14:textId="77777777" w:rsidR="000663DE" w:rsidRPr="00B1204F" w:rsidRDefault="000663DE" w:rsidP="004253A1">
            <w:pPr>
              <w:jc w:val="both"/>
              <w:rPr>
                <w:rFonts w:eastAsia="Times New Roman" w:cs="Times New Roman"/>
                <w:sz w:val="18"/>
                <w:szCs w:val="18"/>
              </w:rPr>
            </w:pPr>
            <w:r w:rsidRPr="00B1204F">
              <w:rPr>
                <w:sz w:val="18"/>
              </w:rPr>
              <w:t>open_app_wait_time_end_last_month_avg</w:t>
            </w:r>
          </w:p>
        </w:tc>
        <w:tc>
          <w:tcPr>
            <w:tcW w:w="4678" w:type="dxa"/>
            <w:noWrap/>
            <w:vAlign w:val="center"/>
            <w:hideMark/>
          </w:tcPr>
          <w:p w14:paraId="124E3C90" w14:textId="77777777" w:rsidR="000663DE" w:rsidRPr="00B1204F" w:rsidRDefault="000663DE" w:rsidP="004253A1">
            <w:pPr>
              <w:jc w:val="both"/>
              <w:rPr>
                <w:rFonts w:eastAsia="Times New Roman" w:cs="Times New Roman"/>
                <w:sz w:val="18"/>
                <w:szCs w:val="18"/>
              </w:rPr>
            </w:pPr>
            <w:r w:rsidRPr="00B1204F">
              <w:rPr>
                <w:sz w:val="18"/>
              </w:rPr>
              <w:t>povprečna čakalna doba konec preteklega meseca. Povprečna čakalna doba vseh naročil, ki so odprta konec meseca.</w:t>
            </w:r>
          </w:p>
        </w:tc>
      </w:tr>
      <w:tr w:rsidR="000663DE" w:rsidRPr="008240BE" w14:paraId="68102712" w14:textId="77777777" w:rsidTr="004253A1">
        <w:trPr>
          <w:trHeight w:val="300"/>
        </w:trPr>
        <w:tc>
          <w:tcPr>
            <w:tcW w:w="1555" w:type="dxa"/>
            <w:shd w:val="clear" w:color="auto" w:fill="auto"/>
            <w:vAlign w:val="center"/>
          </w:tcPr>
          <w:p w14:paraId="741E2FD3"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hideMark/>
          </w:tcPr>
          <w:p w14:paraId="451DB873" w14:textId="77777777" w:rsidR="000663DE" w:rsidRPr="00B1204F" w:rsidRDefault="000663DE" w:rsidP="004253A1">
            <w:pPr>
              <w:jc w:val="both"/>
              <w:rPr>
                <w:rFonts w:eastAsia="Times New Roman" w:cs="Times New Roman"/>
                <w:sz w:val="18"/>
                <w:szCs w:val="18"/>
              </w:rPr>
            </w:pPr>
            <w:r w:rsidRPr="00B1204F">
              <w:rPr>
                <w:sz w:val="18"/>
              </w:rPr>
              <w:t>open_app_wait_time_on_date_cumulative</w:t>
            </w:r>
          </w:p>
        </w:tc>
        <w:tc>
          <w:tcPr>
            <w:tcW w:w="4678" w:type="dxa"/>
            <w:noWrap/>
            <w:vAlign w:val="center"/>
            <w:hideMark/>
          </w:tcPr>
          <w:p w14:paraId="2039E4ED" w14:textId="77777777" w:rsidR="000663DE" w:rsidRPr="00B1204F" w:rsidRDefault="000663DE" w:rsidP="004253A1">
            <w:pPr>
              <w:jc w:val="both"/>
              <w:rPr>
                <w:rFonts w:eastAsia="Times New Roman" w:cs="Times New Roman"/>
                <w:sz w:val="18"/>
                <w:szCs w:val="18"/>
              </w:rPr>
            </w:pPr>
            <w:r w:rsidRPr="00B1204F">
              <w:rPr>
                <w:sz w:val="18"/>
              </w:rPr>
              <w:t xml:space="preserve">kumulativna čakalna doba odprtih naročil na dan stanja od začetka obdobja. </w:t>
            </w:r>
          </w:p>
        </w:tc>
      </w:tr>
      <w:tr w:rsidR="000663DE" w:rsidRPr="008240BE" w14:paraId="0E8AA736" w14:textId="77777777" w:rsidTr="004253A1">
        <w:trPr>
          <w:trHeight w:val="300"/>
        </w:trPr>
        <w:tc>
          <w:tcPr>
            <w:tcW w:w="1555" w:type="dxa"/>
            <w:shd w:val="clear" w:color="auto" w:fill="auto"/>
            <w:vAlign w:val="center"/>
          </w:tcPr>
          <w:p w14:paraId="4EB7C89C"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hideMark/>
          </w:tcPr>
          <w:p w14:paraId="7B97F829" w14:textId="77777777" w:rsidR="000663DE" w:rsidRPr="00B1204F" w:rsidRDefault="000663DE" w:rsidP="004253A1">
            <w:pPr>
              <w:jc w:val="both"/>
              <w:rPr>
                <w:rFonts w:eastAsia="Times New Roman" w:cs="Times New Roman"/>
                <w:sz w:val="18"/>
                <w:szCs w:val="18"/>
              </w:rPr>
            </w:pPr>
            <w:r w:rsidRPr="00B1204F">
              <w:rPr>
                <w:sz w:val="18"/>
              </w:rPr>
              <w:t>open_app_wait_time_on_date_sum</w:t>
            </w:r>
          </w:p>
        </w:tc>
        <w:tc>
          <w:tcPr>
            <w:tcW w:w="4678" w:type="dxa"/>
            <w:noWrap/>
            <w:vAlign w:val="center"/>
            <w:hideMark/>
          </w:tcPr>
          <w:p w14:paraId="101847E4" w14:textId="77777777" w:rsidR="000663DE" w:rsidRPr="00B1204F" w:rsidRDefault="000663DE" w:rsidP="004253A1">
            <w:pPr>
              <w:jc w:val="both"/>
              <w:rPr>
                <w:rFonts w:eastAsia="Times New Roman" w:cs="Times New Roman"/>
                <w:sz w:val="18"/>
                <w:szCs w:val="18"/>
              </w:rPr>
            </w:pPr>
            <w:r w:rsidRPr="00B1204F">
              <w:rPr>
                <w:sz w:val="18"/>
              </w:rPr>
              <w:t xml:space="preserve">vsota čakalnih dob odprtih naročil na opazovani dan.  </w:t>
            </w:r>
          </w:p>
        </w:tc>
      </w:tr>
      <w:tr w:rsidR="000663DE" w:rsidRPr="008240BE" w14:paraId="30D23AEB" w14:textId="77777777" w:rsidTr="004253A1">
        <w:trPr>
          <w:trHeight w:val="300"/>
        </w:trPr>
        <w:tc>
          <w:tcPr>
            <w:tcW w:w="1555" w:type="dxa"/>
            <w:shd w:val="clear" w:color="auto" w:fill="auto"/>
            <w:vAlign w:val="center"/>
          </w:tcPr>
          <w:p w14:paraId="783D6AA0"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tcPr>
          <w:p w14:paraId="67307C2D" w14:textId="77777777" w:rsidR="000663DE" w:rsidRPr="00B1204F" w:rsidRDefault="000663DE" w:rsidP="004253A1">
            <w:pPr>
              <w:jc w:val="both"/>
              <w:rPr>
                <w:rFonts w:eastAsia="Times New Roman" w:cs="Times New Roman"/>
                <w:sz w:val="18"/>
                <w:szCs w:val="18"/>
              </w:rPr>
            </w:pPr>
            <w:r w:rsidRPr="00B1204F">
              <w:rPr>
                <w:sz w:val="18"/>
              </w:rPr>
              <w:t>open_app_patients_on_date_cumlative_count</w:t>
            </w:r>
          </w:p>
        </w:tc>
        <w:tc>
          <w:tcPr>
            <w:tcW w:w="4678" w:type="dxa"/>
            <w:noWrap/>
            <w:vAlign w:val="center"/>
          </w:tcPr>
          <w:p w14:paraId="4A18B485" w14:textId="77777777" w:rsidR="000663DE" w:rsidRPr="00B1204F" w:rsidRDefault="000663DE" w:rsidP="004253A1">
            <w:pPr>
              <w:jc w:val="both"/>
              <w:rPr>
                <w:rFonts w:eastAsia="Times New Roman" w:cs="Times New Roman"/>
                <w:sz w:val="18"/>
                <w:szCs w:val="18"/>
              </w:rPr>
            </w:pPr>
            <w:r w:rsidRPr="00B1204F">
              <w:rPr>
                <w:sz w:val="18"/>
              </w:rPr>
              <w:t>kumulativno število pacientov (po zakritem edinstvenem identifikatorju pacientov) na odprtih naročilih na dan stanja</w:t>
            </w:r>
          </w:p>
        </w:tc>
      </w:tr>
      <w:tr w:rsidR="000663DE" w:rsidRPr="008240BE" w14:paraId="7E742F1E" w14:textId="77777777" w:rsidTr="004253A1">
        <w:trPr>
          <w:trHeight w:val="300"/>
        </w:trPr>
        <w:tc>
          <w:tcPr>
            <w:tcW w:w="1555" w:type="dxa"/>
            <w:shd w:val="clear" w:color="auto" w:fill="auto"/>
            <w:vAlign w:val="center"/>
          </w:tcPr>
          <w:p w14:paraId="0C2B12BB" w14:textId="77777777" w:rsidR="000663DE" w:rsidRPr="00B1204F" w:rsidRDefault="000663DE" w:rsidP="004253A1">
            <w:pPr>
              <w:jc w:val="center"/>
              <w:rPr>
                <w:rFonts w:eastAsia="Times New Roman" w:cs="Times New Roman"/>
                <w:sz w:val="18"/>
                <w:szCs w:val="18"/>
              </w:rPr>
            </w:pPr>
            <w:r w:rsidRPr="00B1204F">
              <w:rPr>
                <w:sz w:val="18"/>
              </w:rPr>
              <w:t>On Date Open Appointment Measures</w:t>
            </w:r>
          </w:p>
        </w:tc>
        <w:tc>
          <w:tcPr>
            <w:tcW w:w="3118" w:type="dxa"/>
            <w:shd w:val="clear" w:color="auto" w:fill="auto"/>
            <w:noWrap/>
            <w:vAlign w:val="center"/>
          </w:tcPr>
          <w:p w14:paraId="6B7A3CBD" w14:textId="77777777" w:rsidR="000663DE" w:rsidRPr="00B1204F" w:rsidRDefault="000663DE" w:rsidP="004253A1">
            <w:pPr>
              <w:jc w:val="both"/>
              <w:rPr>
                <w:rFonts w:eastAsia="Times New Roman" w:cs="Times New Roman"/>
                <w:sz w:val="18"/>
                <w:szCs w:val="18"/>
              </w:rPr>
            </w:pPr>
            <w:r w:rsidRPr="00B1204F">
              <w:rPr>
                <w:sz w:val="18"/>
              </w:rPr>
              <w:t>open_app_patients_on_date_count</w:t>
            </w:r>
          </w:p>
        </w:tc>
        <w:tc>
          <w:tcPr>
            <w:tcW w:w="4678" w:type="dxa"/>
            <w:noWrap/>
            <w:vAlign w:val="center"/>
          </w:tcPr>
          <w:p w14:paraId="4B791053" w14:textId="77777777" w:rsidR="000663DE" w:rsidRPr="00B1204F" w:rsidRDefault="000663DE" w:rsidP="004253A1">
            <w:pPr>
              <w:jc w:val="both"/>
              <w:rPr>
                <w:rFonts w:eastAsia="Times New Roman" w:cs="Times New Roman"/>
                <w:sz w:val="18"/>
                <w:szCs w:val="18"/>
              </w:rPr>
            </w:pPr>
            <w:r w:rsidRPr="00B1204F">
              <w:rPr>
                <w:sz w:val="18"/>
              </w:rPr>
              <w:t>število pacientov (po zakritem edinstvenem identifikatorju pacientov) na odprtih naročilih na dan stanja</w:t>
            </w:r>
          </w:p>
        </w:tc>
      </w:tr>
      <w:tr w:rsidR="000663DE" w:rsidRPr="008240BE" w14:paraId="6F7FF71F" w14:textId="77777777" w:rsidTr="004253A1">
        <w:trPr>
          <w:trHeight w:val="300"/>
        </w:trPr>
        <w:tc>
          <w:tcPr>
            <w:tcW w:w="1555" w:type="dxa"/>
            <w:shd w:val="clear" w:color="auto" w:fill="auto"/>
            <w:vAlign w:val="center"/>
          </w:tcPr>
          <w:p w14:paraId="4A40927A"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2A402079" w14:textId="77777777" w:rsidR="000663DE" w:rsidRPr="00B1204F" w:rsidRDefault="000663DE" w:rsidP="004253A1">
            <w:pPr>
              <w:jc w:val="both"/>
              <w:rPr>
                <w:rFonts w:eastAsia="Times New Roman" w:cs="Times New Roman"/>
                <w:sz w:val="18"/>
                <w:szCs w:val="18"/>
              </w:rPr>
            </w:pPr>
            <w:r w:rsidRPr="00B1204F">
              <w:rPr>
                <w:sz w:val="18"/>
              </w:rPr>
              <w:t>real_app_count_change_last_month_percentage</w:t>
            </w:r>
          </w:p>
        </w:tc>
        <w:tc>
          <w:tcPr>
            <w:tcW w:w="4678" w:type="dxa"/>
            <w:noWrap/>
            <w:vAlign w:val="center"/>
            <w:hideMark/>
          </w:tcPr>
          <w:p w14:paraId="792A86BD" w14:textId="77777777" w:rsidR="000663DE" w:rsidRPr="00B1204F" w:rsidRDefault="000663DE" w:rsidP="004253A1">
            <w:pPr>
              <w:jc w:val="both"/>
              <w:rPr>
                <w:rFonts w:eastAsia="Times New Roman" w:cs="Times New Roman"/>
                <w:sz w:val="18"/>
                <w:szCs w:val="18"/>
              </w:rPr>
            </w:pPr>
            <w:r w:rsidRPr="00B1204F">
              <w:rPr>
                <w:sz w:val="18"/>
              </w:rPr>
              <w:t>razmerje med številom realiziranih naročil na dan stanja in številom realiziranih naročil konec preteklega meseca, izraženo v odstotkih. Prikazana vrednost opredeljuje odstotno povečanje ali zmanjšanje števila realiziranih naročil.</w:t>
            </w:r>
          </w:p>
        </w:tc>
      </w:tr>
      <w:tr w:rsidR="000663DE" w:rsidRPr="008240BE" w14:paraId="7E334A3E" w14:textId="77777777" w:rsidTr="004253A1">
        <w:trPr>
          <w:trHeight w:val="300"/>
        </w:trPr>
        <w:tc>
          <w:tcPr>
            <w:tcW w:w="1555" w:type="dxa"/>
            <w:shd w:val="clear" w:color="auto" w:fill="auto"/>
            <w:vAlign w:val="center"/>
          </w:tcPr>
          <w:p w14:paraId="1B3840D9"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581C7D8D" w14:textId="77777777" w:rsidR="000663DE" w:rsidRPr="00B1204F" w:rsidRDefault="000663DE" w:rsidP="004253A1">
            <w:pPr>
              <w:jc w:val="both"/>
              <w:rPr>
                <w:rFonts w:eastAsia="Times New Roman" w:cs="Times New Roman"/>
                <w:sz w:val="18"/>
                <w:szCs w:val="18"/>
              </w:rPr>
            </w:pPr>
            <w:r w:rsidRPr="00B1204F">
              <w:rPr>
                <w:sz w:val="18"/>
              </w:rPr>
              <w:t>real_app_end_last_month_count</w:t>
            </w:r>
          </w:p>
        </w:tc>
        <w:tc>
          <w:tcPr>
            <w:tcW w:w="4678" w:type="dxa"/>
            <w:noWrap/>
            <w:vAlign w:val="center"/>
            <w:hideMark/>
          </w:tcPr>
          <w:p w14:paraId="58097751" w14:textId="77777777" w:rsidR="000663DE" w:rsidRPr="00B1204F" w:rsidRDefault="000663DE" w:rsidP="004253A1">
            <w:pPr>
              <w:jc w:val="both"/>
              <w:rPr>
                <w:rFonts w:eastAsia="Times New Roman" w:cs="Times New Roman"/>
                <w:sz w:val="18"/>
                <w:szCs w:val="18"/>
              </w:rPr>
            </w:pPr>
            <w:r w:rsidRPr="00B1204F">
              <w:rPr>
                <w:sz w:val="18"/>
              </w:rPr>
              <w:t xml:space="preserve">število realiziranih naročil v preteklem mesecu. </w:t>
            </w:r>
          </w:p>
        </w:tc>
      </w:tr>
      <w:tr w:rsidR="000663DE" w:rsidRPr="008240BE" w14:paraId="619F56B4" w14:textId="77777777" w:rsidTr="004253A1">
        <w:trPr>
          <w:trHeight w:val="300"/>
        </w:trPr>
        <w:tc>
          <w:tcPr>
            <w:tcW w:w="1555" w:type="dxa"/>
            <w:shd w:val="clear" w:color="auto" w:fill="auto"/>
            <w:vAlign w:val="center"/>
          </w:tcPr>
          <w:p w14:paraId="10B43B57"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6D55342C" w14:textId="77777777" w:rsidR="000663DE" w:rsidRPr="00B1204F" w:rsidRDefault="000663DE" w:rsidP="004253A1">
            <w:pPr>
              <w:jc w:val="both"/>
              <w:rPr>
                <w:rFonts w:eastAsia="Times New Roman" w:cs="Times New Roman"/>
                <w:sz w:val="18"/>
                <w:szCs w:val="18"/>
              </w:rPr>
            </w:pPr>
            <w:r w:rsidRPr="00B1204F">
              <w:rPr>
                <w:sz w:val="18"/>
              </w:rPr>
              <w:t>real_app_on_date_all_cumulative_count</w:t>
            </w:r>
          </w:p>
        </w:tc>
        <w:tc>
          <w:tcPr>
            <w:tcW w:w="4678" w:type="dxa"/>
            <w:noWrap/>
            <w:vAlign w:val="center"/>
            <w:hideMark/>
          </w:tcPr>
          <w:p w14:paraId="78BF6555" w14:textId="77777777" w:rsidR="000663DE" w:rsidRPr="00B1204F" w:rsidRDefault="000663DE" w:rsidP="004253A1">
            <w:pPr>
              <w:jc w:val="both"/>
              <w:rPr>
                <w:rFonts w:eastAsia="Times New Roman" w:cs="Times New Roman"/>
                <w:sz w:val="18"/>
                <w:szCs w:val="18"/>
              </w:rPr>
            </w:pPr>
            <w:r w:rsidRPr="00B1204F">
              <w:rPr>
                <w:sz w:val="18"/>
              </w:rPr>
              <w:t>kumulativno število realiziranih naročil od začetka na dan stanja. Vsota vseh naročil, ki so bila realizirana na opazovani dan od začetka zbiranja podatkov.</w:t>
            </w:r>
          </w:p>
        </w:tc>
      </w:tr>
      <w:tr w:rsidR="000663DE" w:rsidRPr="008240BE" w14:paraId="2D2D75EC" w14:textId="77777777" w:rsidTr="004253A1">
        <w:trPr>
          <w:trHeight w:val="300"/>
        </w:trPr>
        <w:tc>
          <w:tcPr>
            <w:tcW w:w="1555" w:type="dxa"/>
            <w:shd w:val="clear" w:color="auto" w:fill="auto"/>
            <w:vAlign w:val="center"/>
          </w:tcPr>
          <w:p w14:paraId="38CE15BA"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55244E58" w14:textId="77777777" w:rsidR="000663DE" w:rsidRPr="00B1204F" w:rsidRDefault="000663DE" w:rsidP="004253A1">
            <w:pPr>
              <w:jc w:val="both"/>
              <w:rPr>
                <w:rFonts w:eastAsia="Times New Roman" w:cs="Times New Roman"/>
                <w:sz w:val="18"/>
                <w:szCs w:val="18"/>
              </w:rPr>
            </w:pPr>
            <w:r w:rsidRPr="00B1204F">
              <w:rPr>
                <w:sz w:val="18"/>
              </w:rPr>
              <w:t>real_app_on_date_month_cumulative_count</w:t>
            </w:r>
          </w:p>
        </w:tc>
        <w:tc>
          <w:tcPr>
            <w:tcW w:w="4678" w:type="dxa"/>
            <w:noWrap/>
            <w:vAlign w:val="center"/>
            <w:hideMark/>
          </w:tcPr>
          <w:p w14:paraId="6CDE74A3" w14:textId="77777777" w:rsidR="000663DE" w:rsidRPr="00B1204F" w:rsidRDefault="000663DE" w:rsidP="004253A1">
            <w:pPr>
              <w:jc w:val="both"/>
              <w:rPr>
                <w:rFonts w:eastAsia="Times New Roman" w:cs="Times New Roman"/>
                <w:sz w:val="18"/>
                <w:szCs w:val="18"/>
              </w:rPr>
            </w:pPr>
            <w:r w:rsidRPr="00B1204F">
              <w:rPr>
                <w:sz w:val="18"/>
              </w:rPr>
              <w:t>kumulativno število realiziranih naročil v istem mesecu na opazovani dan. Prikazana vrednost je kumulativno število realiziranih naročil v istem mesecu, v katerega spada tudi opazovani datum.</w:t>
            </w:r>
          </w:p>
        </w:tc>
      </w:tr>
      <w:tr w:rsidR="000663DE" w:rsidRPr="008240BE" w14:paraId="425553B5" w14:textId="77777777" w:rsidTr="004253A1">
        <w:trPr>
          <w:trHeight w:val="300"/>
        </w:trPr>
        <w:tc>
          <w:tcPr>
            <w:tcW w:w="1555" w:type="dxa"/>
            <w:shd w:val="clear" w:color="auto" w:fill="auto"/>
            <w:vAlign w:val="center"/>
          </w:tcPr>
          <w:p w14:paraId="44119701"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71DAEB02" w14:textId="77777777" w:rsidR="000663DE" w:rsidRPr="00B1204F" w:rsidRDefault="000663DE" w:rsidP="004253A1">
            <w:pPr>
              <w:jc w:val="both"/>
              <w:rPr>
                <w:rFonts w:eastAsia="Times New Roman" w:cs="Times New Roman"/>
                <w:sz w:val="18"/>
                <w:szCs w:val="18"/>
              </w:rPr>
            </w:pPr>
            <w:r w:rsidRPr="00B1204F">
              <w:rPr>
                <w:sz w:val="18"/>
              </w:rPr>
              <w:t>real_app_real_time_on_date_avg</w:t>
            </w:r>
          </w:p>
        </w:tc>
        <w:tc>
          <w:tcPr>
            <w:tcW w:w="4678" w:type="dxa"/>
            <w:noWrap/>
            <w:vAlign w:val="center"/>
            <w:hideMark/>
          </w:tcPr>
          <w:p w14:paraId="7676B046" w14:textId="77777777" w:rsidR="000663DE" w:rsidRPr="00B1204F" w:rsidRDefault="000663DE" w:rsidP="004253A1">
            <w:pPr>
              <w:jc w:val="both"/>
              <w:rPr>
                <w:rFonts w:eastAsia="Times New Roman" w:cs="Times New Roman"/>
                <w:sz w:val="18"/>
                <w:szCs w:val="18"/>
              </w:rPr>
            </w:pPr>
            <w:r w:rsidRPr="00B1204F">
              <w:rPr>
                <w:sz w:val="18"/>
              </w:rPr>
              <w:t>povprečen čas realizacije na dan stanja. Prikazana vrednost je povprečna čakalna doba za naročila, ki so bila realizirana do vključno opazovanega dneva.</w:t>
            </w:r>
          </w:p>
        </w:tc>
      </w:tr>
      <w:tr w:rsidR="000663DE" w:rsidRPr="008240BE" w14:paraId="6A58387C" w14:textId="77777777" w:rsidTr="004253A1">
        <w:trPr>
          <w:trHeight w:val="300"/>
        </w:trPr>
        <w:tc>
          <w:tcPr>
            <w:tcW w:w="1555" w:type="dxa"/>
            <w:shd w:val="clear" w:color="auto" w:fill="auto"/>
            <w:vAlign w:val="center"/>
          </w:tcPr>
          <w:p w14:paraId="5E791E58"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678DFCC5" w14:textId="77777777" w:rsidR="000663DE" w:rsidRPr="00B1204F" w:rsidRDefault="000663DE" w:rsidP="004253A1">
            <w:pPr>
              <w:jc w:val="both"/>
              <w:rPr>
                <w:rFonts w:eastAsia="Times New Roman" w:cs="Times New Roman"/>
                <w:sz w:val="18"/>
                <w:szCs w:val="18"/>
              </w:rPr>
            </w:pPr>
            <w:r w:rsidRPr="00B1204F">
              <w:rPr>
                <w:sz w:val="18"/>
              </w:rPr>
              <w:t>real_app_real_time_change_last_month_percentage</w:t>
            </w:r>
          </w:p>
        </w:tc>
        <w:tc>
          <w:tcPr>
            <w:tcW w:w="4678" w:type="dxa"/>
            <w:noWrap/>
            <w:vAlign w:val="center"/>
            <w:hideMark/>
          </w:tcPr>
          <w:p w14:paraId="4D26F37F" w14:textId="77777777" w:rsidR="000663DE" w:rsidRPr="00B1204F" w:rsidRDefault="000663DE" w:rsidP="004253A1">
            <w:pPr>
              <w:jc w:val="both"/>
              <w:rPr>
                <w:rFonts w:eastAsia="Times New Roman" w:cs="Times New Roman"/>
                <w:sz w:val="18"/>
                <w:szCs w:val="18"/>
              </w:rPr>
            </w:pPr>
            <w:r w:rsidRPr="00B1204F">
              <w:rPr>
                <w:sz w:val="18"/>
              </w:rPr>
              <w:t xml:space="preserve">razmerje med časom realizacije na opazovani dan stanja in časom realizacije naročil konec preteklega meseca, izraženo v odstotkih. Prikazana vrednost opredeljuje odstotno povečanje ali zmanjšanje povprečne čakalne dobe za realizacijo. </w:t>
            </w:r>
          </w:p>
        </w:tc>
      </w:tr>
      <w:tr w:rsidR="000663DE" w:rsidRPr="008240BE" w14:paraId="53187E2E" w14:textId="77777777" w:rsidTr="004253A1">
        <w:trPr>
          <w:trHeight w:val="300"/>
        </w:trPr>
        <w:tc>
          <w:tcPr>
            <w:tcW w:w="1555" w:type="dxa"/>
            <w:shd w:val="clear" w:color="auto" w:fill="auto"/>
            <w:vAlign w:val="center"/>
          </w:tcPr>
          <w:p w14:paraId="557BD5B9"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0AC2EA89" w14:textId="77777777" w:rsidR="000663DE" w:rsidRPr="00B1204F" w:rsidRDefault="000663DE" w:rsidP="004253A1">
            <w:pPr>
              <w:jc w:val="both"/>
              <w:rPr>
                <w:rFonts w:eastAsia="Times New Roman" w:cs="Times New Roman"/>
                <w:sz w:val="18"/>
                <w:szCs w:val="18"/>
              </w:rPr>
            </w:pPr>
            <w:r w:rsidRPr="00B1204F">
              <w:rPr>
                <w:sz w:val="18"/>
              </w:rPr>
              <w:t>real_app_real_time_end_last_month_avg</w:t>
            </w:r>
          </w:p>
        </w:tc>
        <w:tc>
          <w:tcPr>
            <w:tcW w:w="4678" w:type="dxa"/>
            <w:noWrap/>
            <w:vAlign w:val="center"/>
            <w:hideMark/>
          </w:tcPr>
          <w:p w14:paraId="72AC3274" w14:textId="77777777" w:rsidR="000663DE" w:rsidRPr="00B1204F" w:rsidRDefault="000663DE" w:rsidP="004253A1">
            <w:pPr>
              <w:jc w:val="both"/>
              <w:rPr>
                <w:rFonts w:eastAsia="Times New Roman" w:cs="Times New Roman"/>
                <w:sz w:val="18"/>
                <w:szCs w:val="18"/>
              </w:rPr>
            </w:pPr>
            <w:r w:rsidRPr="00B1204F">
              <w:rPr>
                <w:sz w:val="18"/>
              </w:rPr>
              <w:t>povprečni čas realizacije na zadnji dan v preteklem mesecu.</w:t>
            </w:r>
          </w:p>
        </w:tc>
      </w:tr>
      <w:tr w:rsidR="000663DE" w:rsidRPr="008240BE" w14:paraId="70B5A9F2" w14:textId="77777777" w:rsidTr="004253A1">
        <w:trPr>
          <w:trHeight w:val="300"/>
        </w:trPr>
        <w:tc>
          <w:tcPr>
            <w:tcW w:w="1555" w:type="dxa"/>
            <w:shd w:val="clear" w:color="auto" w:fill="auto"/>
            <w:vAlign w:val="center"/>
          </w:tcPr>
          <w:p w14:paraId="6DAD963B"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37694860" w14:textId="77777777" w:rsidR="000663DE" w:rsidRPr="00B1204F" w:rsidRDefault="000663DE" w:rsidP="004253A1">
            <w:pPr>
              <w:jc w:val="both"/>
              <w:rPr>
                <w:rFonts w:eastAsia="Times New Roman" w:cs="Times New Roman"/>
                <w:sz w:val="18"/>
                <w:szCs w:val="18"/>
              </w:rPr>
            </w:pPr>
            <w:r w:rsidRPr="00B1204F">
              <w:rPr>
                <w:sz w:val="18"/>
              </w:rPr>
              <w:t>real_app_real_time_on_date_cumulative</w:t>
            </w:r>
          </w:p>
        </w:tc>
        <w:tc>
          <w:tcPr>
            <w:tcW w:w="4678" w:type="dxa"/>
            <w:noWrap/>
            <w:vAlign w:val="center"/>
            <w:hideMark/>
          </w:tcPr>
          <w:p w14:paraId="5D0A56ED" w14:textId="77777777" w:rsidR="000663DE" w:rsidRPr="00B1204F" w:rsidRDefault="000663DE" w:rsidP="004253A1">
            <w:pPr>
              <w:jc w:val="both"/>
              <w:rPr>
                <w:rFonts w:eastAsia="Times New Roman" w:cs="Times New Roman"/>
                <w:sz w:val="18"/>
                <w:szCs w:val="18"/>
              </w:rPr>
            </w:pPr>
            <w:r w:rsidRPr="00B1204F">
              <w:rPr>
                <w:sz w:val="18"/>
              </w:rPr>
              <w:t>kumulativna čakalna doba za realizacijo na dan stanja od začetka zbiranja podatkov. Prikazana vrednost za določeni dan je kumulativna čakalna doba za naročila, realizirana pred opazovanim dnevom.</w:t>
            </w:r>
          </w:p>
        </w:tc>
      </w:tr>
      <w:tr w:rsidR="000663DE" w:rsidRPr="008240BE" w14:paraId="7219E987" w14:textId="77777777" w:rsidTr="004253A1">
        <w:trPr>
          <w:trHeight w:val="300"/>
        </w:trPr>
        <w:tc>
          <w:tcPr>
            <w:tcW w:w="1555" w:type="dxa"/>
            <w:shd w:val="clear" w:color="auto" w:fill="auto"/>
            <w:vAlign w:val="center"/>
          </w:tcPr>
          <w:p w14:paraId="04459FAE" w14:textId="77777777" w:rsidR="000663DE" w:rsidRPr="00B1204F" w:rsidRDefault="000663DE" w:rsidP="004253A1">
            <w:pPr>
              <w:jc w:val="center"/>
              <w:rPr>
                <w:rFonts w:eastAsia="Times New Roman" w:cs="Times New Roman"/>
                <w:sz w:val="18"/>
                <w:szCs w:val="18"/>
              </w:rPr>
            </w:pPr>
            <w:r w:rsidRPr="00B1204F">
              <w:rPr>
                <w:sz w:val="18"/>
              </w:rPr>
              <w:t>On Date Realised Appointment Measures</w:t>
            </w:r>
          </w:p>
        </w:tc>
        <w:tc>
          <w:tcPr>
            <w:tcW w:w="3118" w:type="dxa"/>
            <w:shd w:val="clear" w:color="auto" w:fill="auto"/>
            <w:noWrap/>
            <w:vAlign w:val="center"/>
            <w:hideMark/>
          </w:tcPr>
          <w:p w14:paraId="7E0B85F0" w14:textId="77777777" w:rsidR="000663DE" w:rsidRPr="00B1204F" w:rsidRDefault="000663DE" w:rsidP="004253A1">
            <w:pPr>
              <w:jc w:val="both"/>
              <w:rPr>
                <w:rFonts w:eastAsia="Times New Roman" w:cs="Times New Roman"/>
                <w:sz w:val="18"/>
                <w:szCs w:val="18"/>
              </w:rPr>
            </w:pPr>
            <w:r w:rsidRPr="00B1204F">
              <w:rPr>
                <w:sz w:val="18"/>
              </w:rPr>
              <w:t>real_app_real_time_on_date_month_cumulative</w:t>
            </w:r>
          </w:p>
        </w:tc>
        <w:tc>
          <w:tcPr>
            <w:tcW w:w="4678" w:type="dxa"/>
            <w:noWrap/>
            <w:vAlign w:val="center"/>
            <w:hideMark/>
          </w:tcPr>
          <w:p w14:paraId="1B1E3D14" w14:textId="77777777" w:rsidR="000663DE" w:rsidRPr="00B1204F" w:rsidRDefault="000663DE" w:rsidP="004253A1">
            <w:pPr>
              <w:jc w:val="both"/>
              <w:rPr>
                <w:rFonts w:eastAsia="Times New Roman" w:cs="Times New Roman"/>
                <w:sz w:val="18"/>
                <w:szCs w:val="18"/>
              </w:rPr>
            </w:pPr>
            <w:r w:rsidRPr="00B1204F">
              <w:rPr>
                <w:sz w:val="18"/>
              </w:rPr>
              <w:t>kumulativna čakalna doba za realizacijo naročil na opazovani dan stanja. Kumulativna vrednost se šteje od začetka vsakega meseca.</w:t>
            </w:r>
          </w:p>
        </w:tc>
      </w:tr>
      <w:tr w:rsidR="000663DE" w:rsidRPr="008240BE" w14:paraId="75C1C6A3" w14:textId="77777777" w:rsidTr="004253A1">
        <w:trPr>
          <w:trHeight w:val="300"/>
        </w:trPr>
        <w:tc>
          <w:tcPr>
            <w:tcW w:w="1555" w:type="dxa"/>
            <w:shd w:val="clear" w:color="auto" w:fill="auto"/>
            <w:vAlign w:val="center"/>
          </w:tcPr>
          <w:p w14:paraId="6720C1E6" w14:textId="77777777" w:rsidR="000663DE" w:rsidRPr="00B1204F" w:rsidRDefault="000663DE" w:rsidP="004253A1">
            <w:pPr>
              <w:jc w:val="center"/>
              <w:rPr>
                <w:rFonts w:eastAsia="Times New Roman" w:cs="Times New Roman"/>
                <w:sz w:val="18"/>
                <w:szCs w:val="18"/>
              </w:rPr>
            </w:pPr>
            <w:r w:rsidRPr="00B1204F">
              <w:rPr>
                <w:sz w:val="18"/>
              </w:rPr>
              <w:t xml:space="preserve">On Date Realised Appointment </w:t>
            </w:r>
            <w:r w:rsidRPr="00B1204F">
              <w:rPr>
                <w:sz w:val="18"/>
              </w:rPr>
              <w:lastRenderedPageBreak/>
              <w:t>Measures</w:t>
            </w:r>
          </w:p>
        </w:tc>
        <w:tc>
          <w:tcPr>
            <w:tcW w:w="3118" w:type="dxa"/>
            <w:shd w:val="clear" w:color="auto" w:fill="auto"/>
            <w:noWrap/>
            <w:vAlign w:val="center"/>
            <w:hideMark/>
          </w:tcPr>
          <w:p w14:paraId="6EBB7715" w14:textId="77777777" w:rsidR="000663DE" w:rsidRPr="00B1204F" w:rsidRDefault="000663DE" w:rsidP="004253A1">
            <w:pPr>
              <w:jc w:val="both"/>
              <w:rPr>
                <w:rFonts w:eastAsia="Times New Roman" w:cs="Times New Roman"/>
                <w:sz w:val="18"/>
                <w:szCs w:val="18"/>
              </w:rPr>
            </w:pPr>
            <w:r w:rsidRPr="00B1204F">
              <w:rPr>
                <w:sz w:val="18"/>
              </w:rPr>
              <w:lastRenderedPageBreak/>
              <w:t>real_open_wait_time_percentage</w:t>
            </w:r>
          </w:p>
        </w:tc>
        <w:tc>
          <w:tcPr>
            <w:tcW w:w="4678" w:type="dxa"/>
            <w:noWrap/>
            <w:vAlign w:val="center"/>
            <w:hideMark/>
          </w:tcPr>
          <w:p w14:paraId="28D45B5D" w14:textId="77777777" w:rsidR="000663DE" w:rsidRPr="00B1204F" w:rsidRDefault="000663DE" w:rsidP="004253A1">
            <w:pPr>
              <w:keepNext/>
              <w:jc w:val="both"/>
              <w:rPr>
                <w:rFonts w:eastAsia="Times New Roman" w:cs="Times New Roman"/>
                <w:sz w:val="18"/>
                <w:szCs w:val="18"/>
              </w:rPr>
            </w:pPr>
            <w:r w:rsidRPr="00B1204F">
              <w:rPr>
                <w:sz w:val="18"/>
              </w:rPr>
              <w:t xml:space="preserve">razmerje med časom realizacije realiziranih naročil in povprečno čakalno dobo odprtih naročil na dan stanja, </w:t>
            </w:r>
            <w:r w:rsidRPr="00B1204F">
              <w:rPr>
                <w:sz w:val="18"/>
              </w:rPr>
              <w:lastRenderedPageBreak/>
              <w:t xml:space="preserve">izraženo v odstotkih. V tem primeru se opazuje razmerje med povprečno vrednostjo čakalne dobe za realizacijo na opazovani dan (vseh naročil, realiziranih do tega dne) in povprečno čakalno dobo odprtih naročil na opazovani dan. </w:t>
            </w:r>
          </w:p>
        </w:tc>
      </w:tr>
      <w:tr w:rsidR="000663DE" w:rsidRPr="008240BE" w14:paraId="4B81748B" w14:textId="77777777" w:rsidTr="004253A1">
        <w:trPr>
          <w:trHeight w:val="300"/>
        </w:trPr>
        <w:tc>
          <w:tcPr>
            <w:tcW w:w="1555" w:type="dxa"/>
            <w:shd w:val="clear" w:color="auto" w:fill="auto"/>
            <w:vAlign w:val="center"/>
          </w:tcPr>
          <w:p w14:paraId="25EE62D6" w14:textId="77777777" w:rsidR="000663DE" w:rsidRPr="00B1204F" w:rsidRDefault="000663DE" w:rsidP="004253A1">
            <w:pPr>
              <w:jc w:val="center"/>
              <w:rPr>
                <w:rFonts w:eastAsia="Times New Roman" w:cs="Times New Roman"/>
                <w:sz w:val="18"/>
                <w:szCs w:val="18"/>
              </w:rPr>
            </w:pPr>
            <w:r w:rsidRPr="00B1204F">
              <w:rPr>
                <w:sz w:val="18"/>
              </w:rPr>
              <w:lastRenderedPageBreak/>
              <w:t>Realised Appointment Measures</w:t>
            </w:r>
          </w:p>
        </w:tc>
        <w:tc>
          <w:tcPr>
            <w:tcW w:w="3118" w:type="dxa"/>
            <w:shd w:val="clear" w:color="auto" w:fill="auto"/>
            <w:noWrap/>
            <w:vAlign w:val="center"/>
          </w:tcPr>
          <w:p w14:paraId="45527CE4" w14:textId="77777777" w:rsidR="000663DE" w:rsidRPr="00B1204F" w:rsidRDefault="000663DE" w:rsidP="004253A1">
            <w:pPr>
              <w:jc w:val="both"/>
              <w:rPr>
                <w:rFonts w:eastAsia="Times New Roman" w:cs="Times New Roman"/>
                <w:sz w:val="18"/>
                <w:szCs w:val="18"/>
              </w:rPr>
            </w:pPr>
            <w:r w:rsidRPr="00B1204F">
              <w:rPr>
                <w:sz w:val="18"/>
              </w:rPr>
              <w:t>real_app_count</w:t>
            </w:r>
          </w:p>
        </w:tc>
        <w:tc>
          <w:tcPr>
            <w:tcW w:w="4678" w:type="dxa"/>
            <w:noWrap/>
            <w:vAlign w:val="center"/>
          </w:tcPr>
          <w:p w14:paraId="088E05CE" w14:textId="77777777" w:rsidR="000663DE" w:rsidRPr="00B1204F" w:rsidRDefault="000663DE" w:rsidP="004253A1">
            <w:pPr>
              <w:keepNext/>
              <w:jc w:val="both"/>
              <w:rPr>
                <w:rFonts w:eastAsia="Times New Roman" w:cs="Times New Roman"/>
                <w:sz w:val="18"/>
                <w:szCs w:val="18"/>
              </w:rPr>
            </w:pPr>
            <w:r w:rsidRPr="00B1204F">
              <w:rPr>
                <w:sz w:val="18"/>
              </w:rPr>
              <w:t xml:space="preserve">število realiziranih naročil na opazovani dan realizacije. </w:t>
            </w:r>
          </w:p>
        </w:tc>
      </w:tr>
      <w:tr w:rsidR="000663DE" w:rsidRPr="008240BE" w14:paraId="5A6D11E1" w14:textId="77777777" w:rsidTr="004253A1">
        <w:trPr>
          <w:trHeight w:val="300"/>
        </w:trPr>
        <w:tc>
          <w:tcPr>
            <w:tcW w:w="1555" w:type="dxa"/>
            <w:shd w:val="clear" w:color="auto" w:fill="auto"/>
            <w:vAlign w:val="center"/>
          </w:tcPr>
          <w:p w14:paraId="4060E7FD" w14:textId="77777777" w:rsidR="000663DE" w:rsidRPr="00B1204F" w:rsidRDefault="000663DE" w:rsidP="004253A1">
            <w:pPr>
              <w:jc w:val="center"/>
              <w:rPr>
                <w:rFonts w:eastAsia="Times New Roman" w:cs="Times New Roman"/>
                <w:sz w:val="18"/>
                <w:szCs w:val="18"/>
              </w:rPr>
            </w:pPr>
            <w:r w:rsidRPr="00B1204F">
              <w:rPr>
                <w:sz w:val="18"/>
              </w:rPr>
              <w:t>Realised Appointment Measures</w:t>
            </w:r>
          </w:p>
        </w:tc>
        <w:tc>
          <w:tcPr>
            <w:tcW w:w="3118" w:type="dxa"/>
            <w:shd w:val="clear" w:color="auto" w:fill="auto"/>
            <w:noWrap/>
            <w:vAlign w:val="center"/>
          </w:tcPr>
          <w:p w14:paraId="60B0B98A" w14:textId="77777777" w:rsidR="000663DE" w:rsidRPr="00B1204F" w:rsidRDefault="000663DE" w:rsidP="004253A1">
            <w:pPr>
              <w:jc w:val="both"/>
              <w:rPr>
                <w:rFonts w:eastAsia="Times New Roman" w:cs="Times New Roman"/>
                <w:sz w:val="18"/>
                <w:szCs w:val="18"/>
              </w:rPr>
            </w:pPr>
            <w:r w:rsidRPr="00B1204F">
              <w:rPr>
                <w:sz w:val="18"/>
              </w:rPr>
              <w:t>real_app_wait_time_avg</w:t>
            </w:r>
          </w:p>
        </w:tc>
        <w:tc>
          <w:tcPr>
            <w:tcW w:w="4678" w:type="dxa"/>
            <w:noWrap/>
            <w:vAlign w:val="center"/>
          </w:tcPr>
          <w:p w14:paraId="76CABACC" w14:textId="77777777" w:rsidR="000663DE" w:rsidRPr="00B1204F" w:rsidRDefault="000663DE" w:rsidP="004253A1">
            <w:pPr>
              <w:keepNext/>
              <w:jc w:val="both"/>
              <w:rPr>
                <w:rFonts w:eastAsia="Times New Roman" w:cs="Times New Roman"/>
                <w:sz w:val="18"/>
                <w:szCs w:val="18"/>
              </w:rPr>
            </w:pPr>
            <w:r w:rsidRPr="00B1204F">
              <w:rPr>
                <w:sz w:val="18"/>
              </w:rPr>
              <w:t>povprečna čakalna doba za realizacijo glede na opazovani dan realizacije</w:t>
            </w:r>
          </w:p>
        </w:tc>
      </w:tr>
      <w:tr w:rsidR="000663DE" w:rsidRPr="008240BE" w14:paraId="33C87F71" w14:textId="77777777" w:rsidTr="004253A1">
        <w:trPr>
          <w:trHeight w:val="300"/>
        </w:trPr>
        <w:tc>
          <w:tcPr>
            <w:tcW w:w="1555" w:type="dxa"/>
            <w:shd w:val="clear" w:color="auto" w:fill="auto"/>
            <w:vAlign w:val="center"/>
          </w:tcPr>
          <w:p w14:paraId="2553C2A0" w14:textId="77777777" w:rsidR="000663DE" w:rsidRPr="00B1204F" w:rsidRDefault="000663DE" w:rsidP="004253A1">
            <w:pPr>
              <w:jc w:val="center"/>
              <w:rPr>
                <w:rFonts w:eastAsia="Times New Roman" w:cs="Times New Roman"/>
                <w:sz w:val="18"/>
                <w:szCs w:val="18"/>
              </w:rPr>
            </w:pPr>
            <w:r w:rsidRPr="00B1204F">
              <w:rPr>
                <w:sz w:val="18"/>
              </w:rPr>
              <w:t>Realised Appointment Measures</w:t>
            </w:r>
          </w:p>
        </w:tc>
        <w:tc>
          <w:tcPr>
            <w:tcW w:w="3118" w:type="dxa"/>
            <w:shd w:val="clear" w:color="auto" w:fill="auto"/>
            <w:noWrap/>
            <w:vAlign w:val="center"/>
          </w:tcPr>
          <w:p w14:paraId="195E3E75" w14:textId="77777777" w:rsidR="000663DE" w:rsidRPr="00B1204F" w:rsidRDefault="000663DE" w:rsidP="004253A1">
            <w:pPr>
              <w:jc w:val="both"/>
              <w:rPr>
                <w:rFonts w:eastAsia="Times New Roman" w:cs="Times New Roman"/>
                <w:sz w:val="18"/>
                <w:szCs w:val="18"/>
              </w:rPr>
            </w:pPr>
            <w:r w:rsidRPr="00B1204F">
              <w:rPr>
                <w:sz w:val="18"/>
              </w:rPr>
              <w:t>real_app_wait_time_sum</w:t>
            </w:r>
          </w:p>
        </w:tc>
        <w:tc>
          <w:tcPr>
            <w:tcW w:w="4678" w:type="dxa"/>
            <w:noWrap/>
            <w:vAlign w:val="center"/>
          </w:tcPr>
          <w:p w14:paraId="4F8EC92C" w14:textId="77777777" w:rsidR="000663DE" w:rsidRPr="00B1204F" w:rsidRDefault="000663DE" w:rsidP="004253A1">
            <w:pPr>
              <w:keepNext/>
              <w:jc w:val="both"/>
              <w:rPr>
                <w:rFonts w:eastAsia="Times New Roman" w:cs="Times New Roman"/>
                <w:sz w:val="18"/>
                <w:szCs w:val="18"/>
              </w:rPr>
            </w:pPr>
            <w:r w:rsidRPr="00B1204F">
              <w:rPr>
                <w:sz w:val="18"/>
              </w:rPr>
              <w:t>vsota čakalnih dob za realizacijo na opazovani dan realizacije</w:t>
            </w:r>
          </w:p>
        </w:tc>
      </w:tr>
      <w:tr w:rsidR="000663DE" w:rsidRPr="008240BE" w14:paraId="14ECF566" w14:textId="77777777" w:rsidTr="004253A1">
        <w:trPr>
          <w:trHeight w:val="300"/>
        </w:trPr>
        <w:tc>
          <w:tcPr>
            <w:tcW w:w="1555" w:type="dxa"/>
            <w:shd w:val="clear" w:color="auto" w:fill="auto"/>
            <w:vAlign w:val="center"/>
          </w:tcPr>
          <w:p w14:paraId="2DCDDF74" w14:textId="77777777" w:rsidR="000663DE" w:rsidRPr="00B1204F" w:rsidRDefault="000663DE" w:rsidP="004253A1">
            <w:pPr>
              <w:jc w:val="center"/>
              <w:rPr>
                <w:rFonts w:eastAsia="Times New Roman" w:cs="Times New Roman"/>
                <w:sz w:val="18"/>
                <w:szCs w:val="18"/>
              </w:rPr>
            </w:pPr>
            <w:r w:rsidRPr="00B1204F">
              <w:rPr>
                <w:sz w:val="18"/>
              </w:rPr>
              <w:t>Realised Appointment Measures</w:t>
            </w:r>
          </w:p>
        </w:tc>
        <w:tc>
          <w:tcPr>
            <w:tcW w:w="3118" w:type="dxa"/>
            <w:shd w:val="clear" w:color="auto" w:fill="auto"/>
            <w:noWrap/>
            <w:vAlign w:val="center"/>
          </w:tcPr>
          <w:p w14:paraId="4E0230F8" w14:textId="77777777" w:rsidR="000663DE" w:rsidRPr="00B1204F" w:rsidRDefault="000663DE" w:rsidP="004253A1">
            <w:pPr>
              <w:jc w:val="both"/>
              <w:rPr>
                <w:rFonts w:eastAsia="Times New Roman" w:cs="Times New Roman"/>
                <w:sz w:val="18"/>
                <w:szCs w:val="18"/>
              </w:rPr>
            </w:pPr>
            <w:r w:rsidRPr="00B1204F">
              <w:rPr>
                <w:sz w:val="18"/>
              </w:rPr>
              <w:t>real_app_wait_time_MA30</w:t>
            </w:r>
          </w:p>
        </w:tc>
        <w:tc>
          <w:tcPr>
            <w:tcW w:w="4678" w:type="dxa"/>
            <w:noWrap/>
            <w:vAlign w:val="center"/>
          </w:tcPr>
          <w:p w14:paraId="451D6D0A" w14:textId="77777777" w:rsidR="000663DE" w:rsidRPr="00B1204F" w:rsidRDefault="000663DE" w:rsidP="004253A1">
            <w:pPr>
              <w:keepNext/>
              <w:jc w:val="both"/>
              <w:rPr>
                <w:rFonts w:eastAsia="Times New Roman" w:cs="Times New Roman"/>
                <w:sz w:val="18"/>
                <w:szCs w:val="18"/>
              </w:rPr>
            </w:pPr>
            <w:r w:rsidRPr="00B1204F">
              <w:rPr>
                <w:sz w:val="18"/>
              </w:rPr>
              <w:t>povprečna čakalna doba kot 30-dnevni MA (drseče povprečje) za realizacijo realiziranih naročil na dan realizacije. Prikaz drsečega povprečja na dan opazovanja, kjer se pri izračunu upošteva vrednost povprečne čakalne dobe za realizacijo naročil v zadnjih 30 dneh.  Za vsak dan se torej izračuna povprečna čakalna doba za realizacijo, nato pa se vzame zadnjih 30 dni pred izbranim datumom.</w:t>
            </w:r>
          </w:p>
        </w:tc>
      </w:tr>
      <w:tr w:rsidR="000663DE" w:rsidRPr="008240BE" w14:paraId="7175C1DF" w14:textId="77777777" w:rsidTr="004253A1">
        <w:trPr>
          <w:trHeight w:val="300"/>
        </w:trPr>
        <w:tc>
          <w:tcPr>
            <w:tcW w:w="1555" w:type="dxa"/>
            <w:shd w:val="clear" w:color="auto" w:fill="auto"/>
            <w:vAlign w:val="center"/>
          </w:tcPr>
          <w:p w14:paraId="618EF895" w14:textId="77777777" w:rsidR="000663DE" w:rsidRPr="00B1204F" w:rsidRDefault="000663DE" w:rsidP="004253A1">
            <w:pPr>
              <w:jc w:val="center"/>
              <w:rPr>
                <w:rFonts w:eastAsia="Times New Roman" w:cs="Times New Roman"/>
                <w:sz w:val="18"/>
                <w:szCs w:val="18"/>
              </w:rPr>
            </w:pPr>
            <w:r w:rsidRPr="00B1204F">
              <w:rPr>
                <w:sz w:val="18"/>
              </w:rPr>
              <w:t>Realised Appointment Measures</w:t>
            </w:r>
          </w:p>
        </w:tc>
        <w:tc>
          <w:tcPr>
            <w:tcW w:w="3118" w:type="dxa"/>
            <w:shd w:val="clear" w:color="auto" w:fill="auto"/>
            <w:noWrap/>
            <w:vAlign w:val="center"/>
          </w:tcPr>
          <w:p w14:paraId="44E3649D" w14:textId="77777777" w:rsidR="000663DE" w:rsidRPr="00B1204F" w:rsidRDefault="000663DE" w:rsidP="004253A1">
            <w:pPr>
              <w:jc w:val="both"/>
              <w:rPr>
                <w:rFonts w:eastAsia="Times New Roman" w:cs="Times New Roman"/>
                <w:sz w:val="18"/>
                <w:szCs w:val="18"/>
              </w:rPr>
            </w:pPr>
            <w:r w:rsidRPr="00B1204F">
              <w:rPr>
                <w:sz w:val="18"/>
              </w:rPr>
              <w:t>real_app_wait_time_median</w:t>
            </w:r>
          </w:p>
        </w:tc>
        <w:tc>
          <w:tcPr>
            <w:tcW w:w="4678" w:type="dxa"/>
            <w:noWrap/>
            <w:vAlign w:val="center"/>
          </w:tcPr>
          <w:p w14:paraId="6297B7DF" w14:textId="77777777" w:rsidR="000663DE" w:rsidRPr="00B1204F" w:rsidRDefault="000663DE" w:rsidP="004253A1">
            <w:pPr>
              <w:keepNext/>
              <w:jc w:val="both"/>
              <w:rPr>
                <w:rFonts w:eastAsia="Times New Roman" w:cs="Times New Roman"/>
                <w:sz w:val="18"/>
                <w:szCs w:val="18"/>
              </w:rPr>
            </w:pPr>
            <w:r w:rsidRPr="00B1204F">
              <w:rPr>
                <w:sz w:val="18"/>
              </w:rPr>
              <w:t>mediana čakalne dobe za realizacijo. Prikaz vrednosti mediane vseh naročil, ki imajo dan realizacije na opazovani dan.</w:t>
            </w:r>
          </w:p>
        </w:tc>
      </w:tr>
      <w:tr w:rsidR="000663DE" w:rsidRPr="008240BE" w14:paraId="1B23C688" w14:textId="77777777" w:rsidTr="004253A1">
        <w:trPr>
          <w:trHeight w:val="300"/>
        </w:trPr>
        <w:tc>
          <w:tcPr>
            <w:tcW w:w="1555" w:type="dxa"/>
            <w:shd w:val="clear" w:color="auto" w:fill="auto"/>
            <w:vAlign w:val="center"/>
          </w:tcPr>
          <w:p w14:paraId="4D9B7C60" w14:textId="77777777" w:rsidR="000663DE" w:rsidRPr="00B1204F" w:rsidRDefault="000663DE" w:rsidP="004253A1">
            <w:pPr>
              <w:jc w:val="center"/>
              <w:rPr>
                <w:rFonts w:eastAsia="Times New Roman" w:cs="Times New Roman"/>
                <w:sz w:val="18"/>
                <w:szCs w:val="18"/>
              </w:rPr>
            </w:pPr>
            <w:r w:rsidRPr="00B1204F">
              <w:rPr>
                <w:sz w:val="18"/>
              </w:rPr>
              <w:t>AppointmentSlot Measure</w:t>
            </w:r>
          </w:p>
        </w:tc>
        <w:tc>
          <w:tcPr>
            <w:tcW w:w="3118" w:type="dxa"/>
            <w:shd w:val="clear" w:color="auto" w:fill="auto"/>
            <w:noWrap/>
            <w:vAlign w:val="center"/>
          </w:tcPr>
          <w:p w14:paraId="60FF4C29" w14:textId="77777777" w:rsidR="000663DE" w:rsidRPr="00B1204F" w:rsidRDefault="000663DE" w:rsidP="004253A1">
            <w:pPr>
              <w:rPr>
                <w:rFonts w:eastAsia="Times New Roman" w:cs="Times New Roman"/>
                <w:sz w:val="18"/>
                <w:szCs w:val="18"/>
              </w:rPr>
            </w:pPr>
            <w:r w:rsidRPr="00B1204F">
              <w:rPr>
                <w:sz w:val="18"/>
              </w:rPr>
              <w:t>medical_facility_count</w:t>
            </w:r>
          </w:p>
        </w:tc>
        <w:tc>
          <w:tcPr>
            <w:tcW w:w="4678" w:type="dxa"/>
            <w:noWrap/>
            <w:vAlign w:val="center"/>
          </w:tcPr>
          <w:p w14:paraId="3D19A034" w14:textId="77777777" w:rsidR="000663DE" w:rsidRPr="00B1204F" w:rsidRDefault="000663DE" w:rsidP="004253A1">
            <w:pPr>
              <w:keepNext/>
              <w:rPr>
                <w:rFonts w:eastAsia="Times New Roman" w:cs="Times New Roman"/>
                <w:sz w:val="18"/>
                <w:szCs w:val="18"/>
              </w:rPr>
            </w:pPr>
            <w:r w:rsidRPr="00B1204F">
              <w:rPr>
                <w:sz w:val="18"/>
              </w:rPr>
              <w:t>število ustanov, ki zagotavljajo (opravljajo) storitev</w:t>
            </w:r>
          </w:p>
        </w:tc>
      </w:tr>
      <w:tr w:rsidR="000663DE" w:rsidRPr="008240BE" w14:paraId="48A35939" w14:textId="77777777" w:rsidTr="004253A1">
        <w:trPr>
          <w:trHeight w:val="300"/>
        </w:trPr>
        <w:tc>
          <w:tcPr>
            <w:tcW w:w="1555" w:type="dxa"/>
            <w:shd w:val="clear" w:color="auto" w:fill="auto"/>
            <w:vAlign w:val="center"/>
          </w:tcPr>
          <w:p w14:paraId="46840880" w14:textId="77777777" w:rsidR="000663DE" w:rsidRPr="00B1204F" w:rsidRDefault="000663DE" w:rsidP="004253A1">
            <w:pPr>
              <w:jc w:val="center"/>
              <w:rPr>
                <w:rFonts w:eastAsia="Times New Roman" w:cs="Times New Roman"/>
                <w:sz w:val="18"/>
                <w:szCs w:val="18"/>
              </w:rPr>
            </w:pPr>
            <w:r w:rsidRPr="00B1204F">
              <w:rPr>
                <w:sz w:val="18"/>
              </w:rPr>
              <w:t>AppointmentSlot Measure</w:t>
            </w:r>
          </w:p>
        </w:tc>
        <w:tc>
          <w:tcPr>
            <w:tcW w:w="3118" w:type="dxa"/>
            <w:shd w:val="clear" w:color="auto" w:fill="auto"/>
            <w:noWrap/>
            <w:vAlign w:val="center"/>
          </w:tcPr>
          <w:p w14:paraId="52470013" w14:textId="77777777" w:rsidR="000663DE" w:rsidRPr="008240BE" w:rsidRDefault="000663DE" w:rsidP="004253A1">
            <w:pPr>
              <w:rPr>
                <w:sz w:val="18"/>
                <w:szCs w:val="18"/>
              </w:rPr>
            </w:pPr>
            <w:r>
              <w:rPr>
                <w:sz w:val="18"/>
              </w:rPr>
              <w:t>first_slot_date_wait_time_reg_avg</w:t>
            </w:r>
          </w:p>
        </w:tc>
        <w:tc>
          <w:tcPr>
            <w:tcW w:w="4678" w:type="dxa"/>
            <w:noWrap/>
          </w:tcPr>
          <w:p w14:paraId="08DAB01F" w14:textId="77777777" w:rsidR="000663DE" w:rsidRPr="008240BE" w:rsidRDefault="000663DE" w:rsidP="004253A1">
            <w:pPr>
              <w:keepNext/>
              <w:jc w:val="both"/>
              <w:rPr>
                <w:sz w:val="18"/>
                <w:szCs w:val="18"/>
              </w:rPr>
            </w:pPr>
            <w:r>
              <w:rPr>
                <w:sz w:val="18"/>
              </w:rPr>
              <w:t xml:space="preserve">povprečno število dni čakanja od opazovanega do prvega prostega rednega termina </w:t>
            </w:r>
          </w:p>
        </w:tc>
      </w:tr>
      <w:tr w:rsidR="000663DE" w:rsidRPr="008240BE" w14:paraId="003FD12F" w14:textId="77777777" w:rsidTr="004253A1">
        <w:trPr>
          <w:trHeight w:val="300"/>
        </w:trPr>
        <w:tc>
          <w:tcPr>
            <w:tcW w:w="1555" w:type="dxa"/>
            <w:shd w:val="clear" w:color="auto" w:fill="auto"/>
            <w:vAlign w:val="center"/>
          </w:tcPr>
          <w:p w14:paraId="3DA2AFE1" w14:textId="77777777" w:rsidR="000663DE" w:rsidRPr="00B1204F" w:rsidRDefault="000663DE" w:rsidP="004253A1">
            <w:pPr>
              <w:jc w:val="center"/>
              <w:rPr>
                <w:rFonts w:eastAsia="Times New Roman" w:cs="Times New Roman"/>
                <w:sz w:val="18"/>
                <w:szCs w:val="18"/>
              </w:rPr>
            </w:pPr>
            <w:r w:rsidRPr="00B1204F">
              <w:rPr>
                <w:sz w:val="18"/>
              </w:rPr>
              <w:t>AppointmentSlot Measure</w:t>
            </w:r>
          </w:p>
        </w:tc>
        <w:tc>
          <w:tcPr>
            <w:tcW w:w="3118" w:type="dxa"/>
            <w:shd w:val="clear" w:color="auto" w:fill="auto"/>
            <w:noWrap/>
            <w:vAlign w:val="center"/>
          </w:tcPr>
          <w:p w14:paraId="25423237" w14:textId="77777777" w:rsidR="000663DE" w:rsidRPr="008240BE" w:rsidRDefault="000663DE" w:rsidP="004253A1">
            <w:pPr>
              <w:rPr>
                <w:sz w:val="18"/>
                <w:szCs w:val="18"/>
              </w:rPr>
            </w:pPr>
            <w:r>
              <w:rPr>
                <w:sz w:val="18"/>
              </w:rPr>
              <w:t>first_slot_date_wait_time_urg_avg</w:t>
            </w:r>
          </w:p>
        </w:tc>
        <w:tc>
          <w:tcPr>
            <w:tcW w:w="4678" w:type="dxa"/>
            <w:noWrap/>
          </w:tcPr>
          <w:p w14:paraId="778D3BE6" w14:textId="77777777" w:rsidR="000663DE" w:rsidRPr="008240BE" w:rsidRDefault="000663DE" w:rsidP="004253A1">
            <w:pPr>
              <w:keepNext/>
              <w:jc w:val="both"/>
              <w:rPr>
                <w:sz w:val="18"/>
                <w:szCs w:val="18"/>
              </w:rPr>
            </w:pPr>
            <w:r>
              <w:rPr>
                <w:sz w:val="18"/>
              </w:rPr>
              <w:t>povprečno število dni čakanja od opazovanega do prvega prostega hitrega termina</w:t>
            </w:r>
          </w:p>
        </w:tc>
      </w:tr>
      <w:tr w:rsidR="000663DE" w:rsidRPr="008240BE" w14:paraId="0419AE30" w14:textId="77777777" w:rsidTr="004253A1">
        <w:trPr>
          <w:trHeight w:val="300"/>
        </w:trPr>
        <w:tc>
          <w:tcPr>
            <w:tcW w:w="1555" w:type="dxa"/>
            <w:shd w:val="clear" w:color="auto" w:fill="auto"/>
            <w:vAlign w:val="center"/>
          </w:tcPr>
          <w:p w14:paraId="2B489779" w14:textId="77777777" w:rsidR="000663DE" w:rsidRPr="00B1204F" w:rsidRDefault="000663DE" w:rsidP="004253A1">
            <w:pPr>
              <w:jc w:val="center"/>
              <w:rPr>
                <w:rFonts w:eastAsia="Times New Roman" w:cs="Times New Roman"/>
                <w:sz w:val="18"/>
                <w:szCs w:val="18"/>
              </w:rPr>
            </w:pPr>
            <w:r w:rsidRPr="00B1204F">
              <w:rPr>
                <w:sz w:val="18"/>
              </w:rPr>
              <w:t>AppointmentSlot Measure</w:t>
            </w:r>
          </w:p>
        </w:tc>
        <w:tc>
          <w:tcPr>
            <w:tcW w:w="3118" w:type="dxa"/>
            <w:shd w:val="clear" w:color="auto" w:fill="auto"/>
            <w:noWrap/>
            <w:vAlign w:val="center"/>
          </w:tcPr>
          <w:p w14:paraId="1AE7B48F" w14:textId="77777777" w:rsidR="000663DE" w:rsidRPr="008240BE" w:rsidRDefault="000663DE" w:rsidP="004253A1">
            <w:pPr>
              <w:rPr>
                <w:sz w:val="18"/>
                <w:szCs w:val="18"/>
              </w:rPr>
            </w:pPr>
            <w:r>
              <w:rPr>
                <w:sz w:val="18"/>
              </w:rPr>
              <w:t>block_slot_date_wait_time_reg_avg</w:t>
            </w:r>
          </w:p>
        </w:tc>
        <w:tc>
          <w:tcPr>
            <w:tcW w:w="4678" w:type="dxa"/>
            <w:noWrap/>
          </w:tcPr>
          <w:p w14:paraId="46068B45" w14:textId="77777777" w:rsidR="000663DE" w:rsidRPr="008240BE" w:rsidRDefault="000663DE" w:rsidP="004253A1">
            <w:pPr>
              <w:keepNext/>
              <w:jc w:val="both"/>
              <w:rPr>
                <w:sz w:val="18"/>
                <w:szCs w:val="18"/>
              </w:rPr>
            </w:pPr>
            <w:r>
              <w:rPr>
                <w:sz w:val="18"/>
              </w:rPr>
              <w:t>povprečno število dni čakanja od opazovanega do prvega prostega rednega blok termina</w:t>
            </w:r>
          </w:p>
        </w:tc>
      </w:tr>
      <w:tr w:rsidR="000663DE" w:rsidRPr="008240BE" w14:paraId="679FE99D" w14:textId="77777777" w:rsidTr="004253A1">
        <w:trPr>
          <w:trHeight w:val="300"/>
        </w:trPr>
        <w:tc>
          <w:tcPr>
            <w:tcW w:w="1555" w:type="dxa"/>
            <w:shd w:val="clear" w:color="auto" w:fill="auto"/>
            <w:vAlign w:val="center"/>
          </w:tcPr>
          <w:p w14:paraId="683C0BED" w14:textId="77777777" w:rsidR="000663DE" w:rsidRPr="00B1204F" w:rsidRDefault="000663DE" w:rsidP="004253A1">
            <w:pPr>
              <w:jc w:val="center"/>
              <w:rPr>
                <w:rFonts w:eastAsia="Times New Roman" w:cs="Times New Roman"/>
                <w:sz w:val="18"/>
                <w:szCs w:val="18"/>
              </w:rPr>
            </w:pPr>
            <w:r w:rsidRPr="00B1204F">
              <w:rPr>
                <w:sz w:val="18"/>
              </w:rPr>
              <w:t>AppointmentSlot Measure</w:t>
            </w:r>
          </w:p>
        </w:tc>
        <w:tc>
          <w:tcPr>
            <w:tcW w:w="3118" w:type="dxa"/>
            <w:shd w:val="clear" w:color="auto" w:fill="auto"/>
            <w:noWrap/>
            <w:vAlign w:val="center"/>
          </w:tcPr>
          <w:p w14:paraId="62A26E8B" w14:textId="77777777" w:rsidR="000663DE" w:rsidRPr="008240BE" w:rsidRDefault="000663DE" w:rsidP="004253A1">
            <w:pPr>
              <w:rPr>
                <w:sz w:val="18"/>
                <w:szCs w:val="18"/>
              </w:rPr>
            </w:pPr>
            <w:r>
              <w:rPr>
                <w:sz w:val="18"/>
              </w:rPr>
              <w:t>block_slot_date_wait_time_urg_avg</w:t>
            </w:r>
          </w:p>
        </w:tc>
        <w:tc>
          <w:tcPr>
            <w:tcW w:w="4678" w:type="dxa"/>
            <w:noWrap/>
          </w:tcPr>
          <w:p w14:paraId="0C77B679" w14:textId="77777777" w:rsidR="000663DE" w:rsidRPr="008240BE" w:rsidRDefault="000663DE" w:rsidP="004253A1">
            <w:pPr>
              <w:keepNext/>
              <w:jc w:val="both"/>
              <w:rPr>
                <w:sz w:val="18"/>
                <w:szCs w:val="18"/>
              </w:rPr>
            </w:pPr>
            <w:r>
              <w:rPr>
                <w:sz w:val="18"/>
              </w:rPr>
              <w:t>povprečno število dni čakanja od opazovanega do prvega prostega hitrega blok termina</w:t>
            </w:r>
          </w:p>
        </w:tc>
      </w:tr>
    </w:tbl>
    <w:p w14:paraId="7CD22BEF" w14:textId="77777777" w:rsidR="000663DE" w:rsidRDefault="000663DE" w:rsidP="000663DE">
      <w:pPr>
        <w:pStyle w:val="Caption"/>
        <w:jc w:val="center"/>
        <w:rPr>
          <w:sz w:val="20"/>
          <w:szCs w:val="20"/>
        </w:rPr>
      </w:pPr>
      <w:r>
        <w:rPr>
          <w:sz w:val="20"/>
          <w:szCs w:val="20"/>
        </w:rPr>
        <w:br/>
      </w:r>
      <w:r>
        <w:t xml:space="preserve">Preglednica  </w:t>
      </w:r>
      <w:r w:rsidRPr="00B1204F">
        <w:rPr>
          <w:szCs w:val="20"/>
        </w:rPr>
        <w:fldChar w:fldCharType="begin"/>
      </w:r>
      <w:r w:rsidRPr="00B1204F">
        <w:rPr>
          <w:szCs w:val="20"/>
        </w:rPr>
        <w:instrText xml:space="preserve"> SEQ Tablica_ \* ARABIC </w:instrText>
      </w:r>
      <w:r w:rsidRPr="00B1204F">
        <w:rPr>
          <w:szCs w:val="20"/>
        </w:rPr>
        <w:fldChar w:fldCharType="separate"/>
      </w:r>
      <w:r w:rsidRPr="00B1204F">
        <w:rPr>
          <w:noProof/>
          <w:szCs w:val="20"/>
        </w:rPr>
        <w:t>3</w:t>
      </w:r>
      <w:r w:rsidRPr="00B1204F">
        <w:rPr>
          <w:noProof/>
          <w:szCs w:val="20"/>
        </w:rPr>
        <w:fldChar w:fldCharType="end"/>
      </w:r>
      <w:r>
        <w:t xml:space="preserve"> : Seznam meril s pojasnili</w:t>
      </w:r>
    </w:p>
    <w:p w14:paraId="25EC725A" w14:textId="77777777" w:rsidR="000663DE" w:rsidRDefault="000663DE" w:rsidP="000663DE"/>
    <w:p w14:paraId="7AEBAA5A" w14:textId="77777777" w:rsidR="000663DE" w:rsidRDefault="000663DE" w:rsidP="000663DE"/>
    <w:p w14:paraId="3DF33FB9" w14:textId="77777777" w:rsidR="000663DE" w:rsidRDefault="000663DE" w:rsidP="000663DE"/>
    <w:p w14:paraId="37E06DF4" w14:textId="77777777" w:rsidR="000663DE" w:rsidRDefault="000663DE" w:rsidP="000663DE"/>
    <w:p w14:paraId="37E70A00" w14:textId="77777777" w:rsidR="000663DE" w:rsidRDefault="000663DE" w:rsidP="000663DE"/>
    <w:p w14:paraId="35776C1B" w14:textId="77777777" w:rsidR="000663DE" w:rsidRDefault="000663DE" w:rsidP="000663DE"/>
    <w:p w14:paraId="417B13F0" w14:textId="77777777" w:rsidR="000663DE" w:rsidRDefault="000663DE" w:rsidP="000663DE"/>
    <w:p w14:paraId="29B8A6A5" w14:textId="77777777" w:rsidR="000663DE" w:rsidRDefault="000663DE" w:rsidP="000663DE"/>
    <w:p w14:paraId="2BDDD438" w14:textId="77777777" w:rsidR="000663DE" w:rsidRDefault="000663DE" w:rsidP="000663DE"/>
    <w:p w14:paraId="78233EBC" w14:textId="77777777" w:rsidR="000663DE" w:rsidRDefault="000663DE" w:rsidP="000663DE"/>
    <w:p w14:paraId="7B2A9CB1" w14:textId="77777777" w:rsidR="000663DE" w:rsidRDefault="000663DE" w:rsidP="000663DE"/>
    <w:p w14:paraId="2CCA2FCF" w14:textId="77777777" w:rsidR="000663DE" w:rsidRDefault="000663DE" w:rsidP="000663DE"/>
    <w:p w14:paraId="6398D544" w14:textId="77777777" w:rsidR="000663DE" w:rsidRDefault="000663DE" w:rsidP="000663DE"/>
    <w:p w14:paraId="793A6CF6" w14:textId="77777777" w:rsidR="000663DE" w:rsidRDefault="000663DE" w:rsidP="000663DE"/>
    <w:p w14:paraId="517322B6" w14:textId="77777777" w:rsidR="000663DE" w:rsidRDefault="000663DE" w:rsidP="000663DE"/>
    <w:p w14:paraId="49077802" w14:textId="77777777" w:rsidR="000663DE" w:rsidRDefault="000663DE" w:rsidP="000663DE"/>
    <w:p w14:paraId="3E93C10A" w14:textId="77777777" w:rsidR="000663DE" w:rsidRDefault="000663DE" w:rsidP="000663DE"/>
    <w:p w14:paraId="45616E14" w14:textId="77777777" w:rsidR="000663DE" w:rsidRDefault="000663DE" w:rsidP="000663DE"/>
    <w:p w14:paraId="45C8E01D" w14:textId="77777777" w:rsidR="000663DE" w:rsidRDefault="000663DE" w:rsidP="000663DE"/>
    <w:p w14:paraId="464A9320" w14:textId="77777777" w:rsidR="000663DE" w:rsidRDefault="000663DE" w:rsidP="000663DE"/>
    <w:p w14:paraId="35FAFD41" w14:textId="77777777" w:rsidR="000663DE" w:rsidRDefault="000663DE" w:rsidP="000663DE"/>
    <w:p w14:paraId="78D27D27" w14:textId="77777777" w:rsidR="000663DE" w:rsidRDefault="000663DE" w:rsidP="000663DE"/>
    <w:p w14:paraId="3E183981" w14:textId="77777777" w:rsidR="000663DE" w:rsidRDefault="000663DE" w:rsidP="000663DE"/>
    <w:p w14:paraId="4262D8EA" w14:textId="77777777" w:rsidR="000663DE" w:rsidRPr="00D54EE8" w:rsidRDefault="000663DE" w:rsidP="000663DE">
      <w:pPr>
        <w:pStyle w:val="NASLOV2"/>
      </w:pPr>
      <w:bookmarkStart w:id="33" w:name="_Toc391626245"/>
      <w:bookmarkStart w:id="34" w:name="_Toc391991483"/>
      <w:bookmarkStart w:id="35" w:name="_Toc410894276"/>
      <w:r>
        <w:t>Primeri analize (Excel)</w:t>
      </w:r>
      <w:bookmarkEnd w:id="33"/>
      <w:bookmarkEnd w:id="34"/>
      <w:bookmarkEnd w:id="35"/>
    </w:p>
    <w:p w14:paraId="652854AF" w14:textId="77777777" w:rsidR="000663DE" w:rsidRDefault="000663DE" w:rsidP="000663DE">
      <w:pPr>
        <w:ind w:firstLine="708"/>
      </w:pPr>
      <w:r>
        <w:t>Ko opredelimo povezavo z analitičnim modelom in se uspešno povežemo z njim, se prikaže prazna vrtilna tabela, na desni strani pa orodje za delo z dimenzijami in merili kocke (prikazano na sliki).</w:t>
      </w:r>
    </w:p>
    <w:p w14:paraId="5745A8F2" w14:textId="77777777" w:rsidR="000663DE" w:rsidRDefault="000663DE" w:rsidP="000663DE">
      <w:pPr>
        <w:jc w:val="center"/>
      </w:pPr>
    </w:p>
    <w:p w14:paraId="266F30EB" w14:textId="77777777" w:rsidR="000663DE" w:rsidRDefault="000663DE" w:rsidP="000663DE">
      <w:pPr>
        <w:jc w:val="center"/>
      </w:pPr>
    </w:p>
    <w:p w14:paraId="12B47B85" w14:textId="77777777" w:rsidR="000663DE" w:rsidRDefault="000663DE" w:rsidP="000663DE">
      <w:pPr>
        <w:spacing w:after="120"/>
        <w:ind w:firstLine="708"/>
        <w:jc w:val="both"/>
        <w:rPr>
          <w:rFonts w:cs="Times New Roman"/>
          <w:szCs w:val="20"/>
        </w:rPr>
      </w:pPr>
      <w:r>
        <w:rPr>
          <w:noProof/>
          <w:lang w:val="hr-HR" w:eastAsia="hr-HR" w:bidi="ar-SA"/>
        </w:rPr>
        <w:drawing>
          <wp:anchor distT="0" distB="0" distL="252095" distR="252095" simplePos="0" relativeHeight="251659264" behindDoc="0" locked="0" layoutInCell="1" allowOverlap="1" wp14:anchorId="558ECBD5" wp14:editId="622E9DB1">
            <wp:simplePos x="0" y="0"/>
            <wp:positionH relativeFrom="margin">
              <wp:align>right</wp:align>
            </wp:positionH>
            <wp:positionV relativeFrom="paragraph">
              <wp:posOffset>9525</wp:posOffset>
            </wp:positionV>
            <wp:extent cx="2631600" cy="5551200"/>
            <wp:effectExtent l="19050" t="19050" r="16510" b="1143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JPG"/>
                    <pic:cNvPicPr/>
                  </pic:nvPicPr>
                  <pic:blipFill>
                    <a:blip r:embed="rId21">
                      <a:extLst>
                        <a:ext uri="{28A0092B-C50C-407E-A947-70E740481C1C}">
                          <a14:useLocalDpi xmlns:a14="http://schemas.microsoft.com/office/drawing/2010/main" val="0"/>
                        </a:ext>
                      </a:extLst>
                    </a:blip>
                    <a:stretch>
                      <a:fillRect/>
                    </a:stretch>
                  </pic:blipFill>
                  <pic:spPr>
                    <a:xfrm>
                      <a:off x="0" y="0"/>
                      <a:ext cx="2631600" cy="5551200"/>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Pr>
          <w:noProof/>
          <w:lang w:val="hr-HR" w:eastAsia="hr-HR" w:bidi="ar-SA"/>
        </w:rPr>
        <mc:AlternateContent>
          <mc:Choice Requires="wps">
            <w:drawing>
              <wp:anchor distT="0" distB="0" distL="114300" distR="114300" simplePos="0" relativeHeight="251661312" behindDoc="0" locked="0" layoutInCell="1" allowOverlap="1" wp14:anchorId="31647E0C" wp14:editId="774457AA">
                <wp:simplePos x="0" y="0"/>
                <wp:positionH relativeFrom="column">
                  <wp:posOffset>2981325</wp:posOffset>
                </wp:positionH>
                <wp:positionV relativeFrom="paragraph">
                  <wp:posOffset>5713095</wp:posOffset>
                </wp:positionV>
                <wp:extent cx="263017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630170" cy="635"/>
                        </a:xfrm>
                        <a:prstGeom prst="rect">
                          <a:avLst/>
                        </a:prstGeom>
                        <a:solidFill>
                          <a:prstClr val="white"/>
                        </a:solidFill>
                        <a:ln>
                          <a:noFill/>
                        </a:ln>
                        <a:effectLst/>
                      </wps:spPr>
                      <wps:txbx>
                        <w:txbxContent>
                          <w:p w14:paraId="7C286B64" w14:textId="77777777" w:rsidR="000663DE" w:rsidRPr="00737724" w:rsidRDefault="000663DE" w:rsidP="000663DE">
                            <w:pPr>
                              <w:pStyle w:val="Caption"/>
                              <w:jc w:val="center"/>
                              <w:rPr>
                                <w:noProof/>
                              </w:rPr>
                            </w:pPr>
                            <w:r>
                              <w:t>Slika  3: Orodje za delo z merili in dimenzijami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647E0C" id="Text Box 29" o:spid="_x0000_s1029" type="#_x0000_t202" style="position:absolute;left:0;text-align:left;margin-left:234.75pt;margin-top:449.85pt;width:207.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" stroked="f">
                <v:textbox style="mso-fit-shape-to-text:t" inset="0,0,0,0">
                  <w:txbxContent>
                    <w:p w14:paraId="7C286B64" w14:textId="77777777" w:rsidR="000663DE" w:rsidRPr="00737724" w:rsidRDefault="000663DE" w:rsidP="000663DE">
                      <w:pPr>
                        <w:pStyle w:val="Caption"/>
                        <w:jc w:val="center"/>
                        <w:rPr>
                          <w:noProof/>
                        </w:rPr>
                      </w:pPr>
                      <w:r>
                        <w:t>Slika  3: Orodje za delo z merili in dimenzijami</w:t>
                      </w:r>
                    </w:p>
                  </w:txbxContent>
                </v:textbox>
                <w10:wrap type="square"/>
              </v:shape>
            </w:pict>
          </mc:Fallback>
        </mc:AlternateContent>
      </w:r>
      <w:r>
        <w:t xml:space="preserve">V polju “Show fields” (označeno z </w:t>
      </w:r>
      <w:r w:rsidRPr="00B1204F">
        <w:rPr>
          <w:b/>
          <w:color w:val="FF0000"/>
        </w:rPr>
        <w:t>rdečo</w:t>
      </w:r>
      <w:r>
        <w:t xml:space="preserve">) lahko izberemo tabelo dimenzij ali dejstev (fact), katere atributi ali merila se pokažejo v spodnjem oknu. Na sliki ob strani je izbran prikaz vseh tabel dimenzij in dejstev. Na prvem mestu seznama ponujenih objektov so direktoriji / mape (označeno z </w:t>
      </w:r>
      <w:r w:rsidRPr="00B1204F">
        <w:rPr>
          <w:b/>
          <w:color w:val="538135" w:themeColor="accent6" w:themeShade="BF"/>
        </w:rPr>
        <w:t>zeleno</w:t>
      </w:r>
      <w:r>
        <w:t>), ki vsebujejo merila tabel dejstev.</w:t>
      </w:r>
      <w:r>
        <w:br/>
        <w:t>Razvidno je, da sta trenutno prikazani dve tabeli dejstev:</w:t>
      </w:r>
    </w:p>
    <w:p w14:paraId="30F3501E" w14:textId="77777777" w:rsidR="000663DE" w:rsidRDefault="000663DE" w:rsidP="000663DE">
      <w:pPr>
        <w:pStyle w:val="ListParagraph"/>
        <w:numPr>
          <w:ilvl w:val="0"/>
          <w:numId w:val="9"/>
        </w:numPr>
        <w:spacing w:after="120"/>
        <w:jc w:val="both"/>
        <w:rPr>
          <w:rFonts w:cs="Times New Roman"/>
          <w:szCs w:val="20"/>
        </w:rPr>
      </w:pPr>
      <w:r>
        <w:t>FactAppointment (naročila)</w:t>
      </w:r>
    </w:p>
    <w:p w14:paraId="01556E96" w14:textId="77777777" w:rsidR="000663DE" w:rsidRDefault="000663DE" w:rsidP="000663DE">
      <w:pPr>
        <w:pStyle w:val="ListParagraph"/>
        <w:numPr>
          <w:ilvl w:val="0"/>
          <w:numId w:val="9"/>
        </w:numPr>
        <w:spacing w:after="120"/>
        <w:jc w:val="both"/>
        <w:rPr>
          <w:rFonts w:cs="Times New Roman"/>
          <w:szCs w:val="20"/>
        </w:rPr>
      </w:pPr>
      <w:r>
        <w:t>FactAppointmentSlot (prosti termini)</w:t>
      </w:r>
    </w:p>
    <w:p w14:paraId="4580223F" w14:textId="77777777" w:rsidR="000663DE" w:rsidRDefault="000663DE" w:rsidP="000663DE">
      <w:pPr>
        <w:spacing w:after="120"/>
        <w:jc w:val="both"/>
        <w:rPr>
          <w:rFonts w:cs="Times New Roman"/>
          <w:szCs w:val="20"/>
        </w:rPr>
      </w:pPr>
    </w:p>
    <w:p w14:paraId="5FAE95BD" w14:textId="77777777" w:rsidR="000663DE" w:rsidRPr="00461C89" w:rsidRDefault="000663DE" w:rsidP="000663DE">
      <w:pPr>
        <w:spacing w:after="120"/>
        <w:ind w:firstLine="360"/>
        <w:jc w:val="both"/>
        <w:rPr>
          <w:rFonts w:cs="Times New Roman"/>
          <w:szCs w:val="20"/>
        </w:rPr>
      </w:pPr>
      <w:r>
        <w:t xml:space="preserve">Spodaj je seznam tabel dimenzij s svojimi atributi in opredeljenimi hierarhijami (označeno z </w:t>
      </w:r>
      <w:r w:rsidRPr="00B1204F">
        <w:rPr>
          <w:b/>
          <w:color w:val="0070C0"/>
        </w:rPr>
        <w:t>modro</w:t>
      </w:r>
      <w:r>
        <w:t>)</w:t>
      </w:r>
    </w:p>
    <w:p w14:paraId="47B36A92" w14:textId="77777777" w:rsidR="000663DE" w:rsidRDefault="000663DE" w:rsidP="000663DE">
      <w:pPr>
        <w:spacing w:after="120"/>
        <w:jc w:val="both"/>
        <w:rPr>
          <w:rFonts w:cs="Times New Roman"/>
          <w:szCs w:val="20"/>
        </w:rPr>
      </w:pPr>
    </w:p>
    <w:p w14:paraId="490C46FE" w14:textId="77777777" w:rsidR="000663DE" w:rsidRDefault="000663DE" w:rsidP="000663DE">
      <w:pPr>
        <w:spacing w:after="120"/>
        <w:ind w:firstLine="360"/>
        <w:jc w:val="both"/>
        <w:rPr>
          <w:rFonts w:cs="Times New Roman"/>
          <w:szCs w:val="20"/>
        </w:rPr>
      </w:pPr>
      <w:r>
        <w:t>V spodnji polovici orodja je nekaj oken, kamor postavljamo (povleci in spusti) atribute, hierarhije in merila v direktorijih, ki jih želimo analizirati. V okna “Values” postavljamo merila, ki jih analiziramo, v okna “Filters”, “Columns” in “Rows” pa atribute in hierarhije tabel dimenzij ali dejstev.</w:t>
      </w:r>
    </w:p>
    <w:p w14:paraId="770C63F3" w14:textId="77777777" w:rsidR="000663DE" w:rsidRPr="00562B2E" w:rsidRDefault="000663DE" w:rsidP="000663DE">
      <w:pPr>
        <w:spacing w:after="120"/>
        <w:jc w:val="both"/>
        <w:rPr>
          <w:rFonts w:cs="Times New Roman"/>
          <w:szCs w:val="20"/>
        </w:rPr>
      </w:pPr>
    </w:p>
    <w:p w14:paraId="31634DC6" w14:textId="77777777" w:rsidR="000663DE" w:rsidRPr="00B1204F" w:rsidRDefault="000663DE" w:rsidP="000663DE">
      <w:pPr>
        <w:spacing w:after="120"/>
        <w:ind w:firstLine="360"/>
        <w:jc w:val="both"/>
        <w:rPr>
          <w:rFonts w:cs="Times New Roman"/>
          <w:szCs w:val="20"/>
        </w:rPr>
      </w:pPr>
      <w:r>
        <w:t>Na izdelani vrtilni tabeli lahko uporabljamo tudi vse ostale funkcionalnosti, ki so vgrajene v Excel (</w:t>
      </w:r>
      <w:r>
        <w:rPr>
          <w:i/>
        </w:rPr>
        <w:t>PivotTable Tools</w:t>
      </w:r>
      <w:r>
        <w:t>), vendar zaradi obsega niso predmet tega dokumenta.</w:t>
      </w:r>
    </w:p>
    <w:p w14:paraId="49AB7F5E" w14:textId="77777777" w:rsidR="000663DE" w:rsidRDefault="000663DE" w:rsidP="000663DE">
      <w:pPr>
        <w:spacing w:after="120"/>
        <w:jc w:val="both"/>
        <w:rPr>
          <w:rFonts w:cs="Times New Roman"/>
          <w:b/>
          <w:szCs w:val="20"/>
        </w:rPr>
      </w:pPr>
    </w:p>
    <w:p w14:paraId="53421C34" w14:textId="77777777" w:rsidR="000663DE" w:rsidRDefault="000663DE" w:rsidP="000663DE">
      <w:pPr>
        <w:spacing w:after="120"/>
        <w:jc w:val="both"/>
        <w:rPr>
          <w:rFonts w:cs="Times New Roman"/>
          <w:b/>
          <w:szCs w:val="20"/>
        </w:rPr>
      </w:pPr>
    </w:p>
    <w:p w14:paraId="2A40D5AD" w14:textId="77777777" w:rsidR="000663DE" w:rsidRDefault="000663DE" w:rsidP="000663DE">
      <w:pPr>
        <w:spacing w:after="120"/>
        <w:jc w:val="both"/>
        <w:rPr>
          <w:rFonts w:cs="Times New Roman"/>
          <w:b/>
          <w:szCs w:val="20"/>
        </w:rPr>
      </w:pPr>
    </w:p>
    <w:p w14:paraId="14521F13" w14:textId="77777777" w:rsidR="000663DE" w:rsidRDefault="000663DE" w:rsidP="000663DE">
      <w:pPr>
        <w:spacing w:after="120"/>
        <w:jc w:val="both"/>
        <w:rPr>
          <w:rFonts w:cs="Times New Roman"/>
          <w:b/>
          <w:szCs w:val="20"/>
        </w:rPr>
      </w:pPr>
    </w:p>
    <w:p w14:paraId="2D7ECB7C" w14:textId="77777777" w:rsidR="000663DE" w:rsidRDefault="000663DE" w:rsidP="000663DE">
      <w:pPr>
        <w:spacing w:after="120"/>
        <w:jc w:val="both"/>
        <w:rPr>
          <w:rFonts w:cs="Times New Roman"/>
          <w:b/>
          <w:szCs w:val="20"/>
        </w:rPr>
      </w:pPr>
    </w:p>
    <w:p w14:paraId="745114A2" w14:textId="77777777" w:rsidR="000663DE" w:rsidRDefault="000663DE" w:rsidP="000663DE">
      <w:pPr>
        <w:spacing w:after="120"/>
        <w:jc w:val="both"/>
        <w:rPr>
          <w:rFonts w:cs="Times New Roman"/>
          <w:b/>
          <w:szCs w:val="20"/>
        </w:rPr>
      </w:pPr>
    </w:p>
    <w:p w14:paraId="65917AB8" w14:textId="77777777" w:rsidR="000663DE" w:rsidRDefault="000663DE" w:rsidP="000663DE">
      <w:pPr>
        <w:spacing w:after="120"/>
        <w:jc w:val="both"/>
        <w:rPr>
          <w:rFonts w:cs="Times New Roman"/>
          <w:b/>
          <w:szCs w:val="20"/>
        </w:rPr>
      </w:pPr>
    </w:p>
    <w:p w14:paraId="191DC607" w14:textId="77777777" w:rsidR="000663DE" w:rsidRDefault="000663DE" w:rsidP="000663DE">
      <w:pPr>
        <w:spacing w:after="120"/>
        <w:jc w:val="both"/>
        <w:rPr>
          <w:rFonts w:cs="Times New Roman"/>
          <w:b/>
          <w:szCs w:val="20"/>
        </w:rPr>
      </w:pPr>
    </w:p>
    <w:p w14:paraId="2642C493" w14:textId="77777777" w:rsidR="000663DE" w:rsidRDefault="000663DE" w:rsidP="000663DE">
      <w:pPr>
        <w:spacing w:after="120"/>
        <w:jc w:val="both"/>
        <w:rPr>
          <w:rFonts w:cs="Times New Roman"/>
          <w:b/>
          <w:szCs w:val="20"/>
        </w:rPr>
      </w:pPr>
    </w:p>
    <w:p w14:paraId="6A7C008F" w14:textId="77777777" w:rsidR="000663DE" w:rsidRDefault="000663DE" w:rsidP="000663DE">
      <w:pPr>
        <w:spacing w:after="120"/>
        <w:jc w:val="both"/>
        <w:rPr>
          <w:rFonts w:cs="Times New Roman"/>
          <w:b/>
          <w:szCs w:val="20"/>
        </w:rPr>
      </w:pPr>
    </w:p>
    <w:p w14:paraId="322E60E4" w14:textId="77777777" w:rsidR="000663DE" w:rsidRDefault="000663DE" w:rsidP="000663DE">
      <w:pPr>
        <w:spacing w:after="120"/>
        <w:jc w:val="both"/>
        <w:rPr>
          <w:noProof/>
          <w:szCs w:val="20"/>
        </w:rPr>
      </w:pPr>
    </w:p>
    <w:p w14:paraId="3847D6BB" w14:textId="77777777" w:rsidR="000663DE" w:rsidRPr="00D54EE8" w:rsidRDefault="000663DE" w:rsidP="000663DE">
      <w:pPr>
        <w:pStyle w:val="NASLOV3"/>
      </w:pPr>
      <w:bookmarkStart w:id="36" w:name="_Toc391626246"/>
      <w:bookmarkStart w:id="37" w:name="_Toc391991484"/>
      <w:r>
        <w:lastRenderedPageBreak/>
        <w:br/>
      </w:r>
      <w:bookmarkStart w:id="38" w:name="_Toc410894277"/>
      <w:r>
        <w:t>1. primer:</w:t>
      </w:r>
      <w:bookmarkEnd w:id="36"/>
      <w:bookmarkEnd w:id="37"/>
      <w:bookmarkEnd w:id="38"/>
    </w:p>
    <w:p w14:paraId="37059DD9" w14:textId="77777777" w:rsidR="000663DE" w:rsidRPr="00D54EE8" w:rsidRDefault="000663DE" w:rsidP="000663DE">
      <w:pPr>
        <w:spacing w:after="120"/>
        <w:jc w:val="both"/>
        <w:rPr>
          <w:rFonts w:cs="Times New Roman"/>
          <w:szCs w:val="20"/>
        </w:rPr>
      </w:pPr>
      <w:r>
        <w:t>Prikaz podrobnosti za februar:</w:t>
      </w:r>
    </w:p>
    <w:p w14:paraId="6D856678" w14:textId="77777777" w:rsidR="000663DE" w:rsidRPr="00D54EE8" w:rsidRDefault="000663DE" w:rsidP="000663DE">
      <w:pPr>
        <w:pStyle w:val="ListParagraph"/>
        <w:numPr>
          <w:ilvl w:val="0"/>
          <w:numId w:val="1"/>
        </w:numPr>
        <w:spacing w:after="120"/>
        <w:jc w:val="both"/>
        <w:rPr>
          <w:rFonts w:cs="Times New Roman"/>
          <w:szCs w:val="20"/>
        </w:rPr>
      </w:pPr>
      <w:r>
        <w:t xml:space="preserve">število odprtih naročil, </w:t>
      </w:r>
    </w:p>
    <w:p w14:paraId="31B9053A" w14:textId="77777777" w:rsidR="000663DE" w:rsidRPr="00D54EE8" w:rsidRDefault="000663DE" w:rsidP="000663DE">
      <w:pPr>
        <w:pStyle w:val="ListParagraph"/>
        <w:numPr>
          <w:ilvl w:val="0"/>
          <w:numId w:val="1"/>
        </w:numPr>
        <w:spacing w:after="120"/>
        <w:jc w:val="both"/>
        <w:rPr>
          <w:rFonts w:cs="Times New Roman"/>
          <w:szCs w:val="20"/>
        </w:rPr>
      </w:pPr>
      <w:r>
        <w:t xml:space="preserve">povprečna čakalna doba, </w:t>
      </w:r>
    </w:p>
    <w:p w14:paraId="220A50D2" w14:textId="77777777" w:rsidR="000663DE" w:rsidRPr="00D54EE8" w:rsidRDefault="000663DE" w:rsidP="000663DE">
      <w:pPr>
        <w:pStyle w:val="ListParagraph"/>
        <w:numPr>
          <w:ilvl w:val="0"/>
          <w:numId w:val="1"/>
        </w:numPr>
        <w:spacing w:after="120"/>
        <w:jc w:val="both"/>
        <w:rPr>
          <w:rFonts w:cs="Times New Roman"/>
          <w:szCs w:val="20"/>
        </w:rPr>
      </w:pPr>
      <w:r>
        <w:t xml:space="preserve">30-dnevni MA povprečne čakalne dobe </w:t>
      </w:r>
    </w:p>
    <w:p w14:paraId="00CB5E76" w14:textId="77777777" w:rsidR="000663DE" w:rsidRPr="00D54EE8" w:rsidRDefault="000663DE" w:rsidP="000663DE">
      <w:pPr>
        <w:pStyle w:val="ListParagraph"/>
        <w:numPr>
          <w:ilvl w:val="0"/>
          <w:numId w:val="1"/>
        </w:numPr>
        <w:spacing w:after="120"/>
        <w:jc w:val="both"/>
        <w:rPr>
          <w:rFonts w:cs="Times New Roman"/>
          <w:szCs w:val="20"/>
        </w:rPr>
      </w:pPr>
      <w:r>
        <w:t>spremembe čakalne dobe glede na konec preteklega meseca, izražene v odstotkih na dan/mesec</w:t>
      </w:r>
    </w:p>
    <w:p w14:paraId="14F38400" w14:textId="77777777" w:rsidR="000663DE" w:rsidRPr="00D54EE8" w:rsidRDefault="000663DE" w:rsidP="000663DE">
      <w:pPr>
        <w:spacing w:after="120"/>
        <w:jc w:val="both"/>
        <w:rPr>
          <w:rFonts w:cs="Times New Roman"/>
          <w:szCs w:val="20"/>
        </w:rPr>
      </w:pPr>
    </w:p>
    <w:p w14:paraId="5D1BB124" w14:textId="77777777" w:rsidR="000663DE" w:rsidRPr="00D54EE8" w:rsidRDefault="000663DE" w:rsidP="000663DE">
      <w:pPr>
        <w:spacing w:after="120"/>
        <w:jc w:val="both"/>
        <w:rPr>
          <w:rFonts w:cs="Times New Roman"/>
          <w:szCs w:val="20"/>
        </w:rPr>
      </w:pPr>
      <w:r>
        <w:rPr>
          <w:noProof/>
          <w:szCs w:val="20"/>
          <w:lang w:val="hr-HR" w:eastAsia="hr-HR" w:bidi="ar-SA"/>
        </w:rPr>
        <w:drawing>
          <wp:inline distT="0" distB="0" distL="0" distR="0" wp14:anchorId="13E415A3" wp14:editId="301ED1E0">
            <wp:extent cx="5761355" cy="32505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250565"/>
                    </a:xfrm>
                    <a:prstGeom prst="rect">
                      <a:avLst/>
                    </a:prstGeom>
                  </pic:spPr>
                </pic:pic>
              </a:graphicData>
            </a:graphic>
          </wp:inline>
        </w:drawing>
      </w:r>
    </w:p>
    <w:p w14:paraId="0A679FD0" w14:textId="77777777" w:rsidR="000663DE" w:rsidRDefault="000663DE" w:rsidP="000663DE">
      <w:pPr>
        <w:spacing w:after="120"/>
        <w:jc w:val="both"/>
        <w:rPr>
          <w:rFonts w:cs="Times New Roman"/>
          <w:szCs w:val="20"/>
        </w:rPr>
      </w:pPr>
    </w:p>
    <w:p w14:paraId="446AB5BF" w14:textId="77777777" w:rsidR="000663DE" w:rsidRPr="00D54EE8" w:rsidRDefault="000663DE" w:rsidP="000663DE">
      <w:pPr>
        <w:pStyle w:val="NASLOV3"/>
      </w:pPr>
      <w:bookmarkStart w:id="39" w:name="_Toc391626247"/>
      <w:bookmarkStart w:id="40" w:name="_Toc391991485"/>
      <w:bookmarkStart w:id="41" w:name="_Toc410894278"/>
      <w:r>
        <w:t>2. primer:</w:t>
      </w:r>
      <w:bookmarkEnd w:id="39"/>
      <w:bookmarkEnd w:id="40"/>
      <w:bookmarkEnd w:id="41"/>
    </w:p>
    <w:p w14:paraId="4CCB294B" w14:textId="77777777" w:rsidR="000663DE" w:rsidRPr="00D54EE8" w:rsidRDefault="000663DE" w:rsidP="000663DE">
      <w:pPr>
        <w:spacing w:after="120"/>
        <w:jc w:val="both"/>
        <w:rPr>
          <w:rFonts w:cs="Times New Roman"/>
          <w:szCs w:val="20"/>
        </w:rPr>
      </w:pPr>
      <w:r>
        <w:t>Prikaz po mesecih 2014:</w:t>
      </w:r>
    </w:p>
    <w:p w14:paraId="28FBF1F9" w14:textId="77777777" w:rsidR="000663DE" w:rsidRPr="00D54EE8" w:rsidRDefault="000663DE" w:rsidP="000663DE">
      <w:pPr>
        <w:pStyle w:val="ListParagraph"/>
        <w:numPr>
          <w:ilvl w:val="0"/>
          <w:numId w:val="1"/>
        </w:numPr>
        <w:spacing w:after="120"/>
        <w:jc w:val="both"/>
        <w:rPr>
          <w:rFonts w:cs="Times New Roman"/>
          <w:szCs w:val="20"/>
        </w:rPr>
      </w:pPr>
      <w:r>
        <w:t xml:space="preserve">število odprtih naročil na dan stanja, </w:t>
      </w:r>
    </w:p>
    <w:p w14:paraId="647E9B1F" w14:textId="77777777" w:rsidR="000663DE" w:rsidRPr="00D54EE8" w:rsidRDefault="000663DE" w:rsidP="000663DE">
      <w:pPr>
        <w:pStyle w:val="ListParagraph"/>
        <w:numPr>
          <w:ilvl w:val="0"/>
          <w:numId w:val="1"/>
        </w:numPr>
        <w:spacing w:after="120"/>
        <w:jc w:val="both"/>
        <w:rPr>
          <w:rFonts w:cs="Times New Roman"/>
          <w:szCs w:val="20"/>
        </w:rPr>
      </w:pPr>
      <w:r>
        <w:t>število odprtih naročil konec preteklega meseca,</w:t>
      </w:r>
    </w:p>
    <w:p w14:paraId="6811E0E8" w14:textId="77777777" w:rsidR="000663DE" w:rsidRPr="00D54EE8" w:rsidRDefault="000663DE" w:rsidP="000663DE">
      <w:pPr>
        <w:pStyle w:val="ListParagraph"/>
        <w:numPr>
          <w:ilvl w:val="0"/>
          <w:numId w:val="1"/>
        </w:numPr>
        <w:spacing w:after="120"/>
        <w:jc w:val="both"/>
        <w:rPr>
          <w:rFonts w:cs="Times New Roman"/>
          <w:szCs w:val="20"/>
        </w:rPr>
      </w:pPr>
      <w:r>
        <w:t>spremembe števila naročil glede na konec preteklega meseca, izražene v odstotkih na dan/mesec.</w:t>
      </w:r>
    </w:p>
    <w:p w14:paraId="10EE0CA9" w14:textId="77777777" w:rsidR="000663DE" w:rsidRPr="00D54EE8" w:rsidRDefault="000663DE" w:rsidP="000663DE">
      <w:pPr>
        <w:spacing w:after="120"/>
        <w:jc w:val="both"/>
        <w:rPr>
          <w:rFonts w:cs="Times New Roman"/>
          <w:szCs w:val="20"/>
        </w:rPr>
      </w:pPr>
      <w:r>
        <w:rPr>
          <w:noProof/>
          <w:szCs w:val="20"/>
          <w:lang w:val="hr-HR" w:eastAsia="hr-HR" w:bidi="ar-SA"/>
        </w:rPr>
        <w:drawing>
          <wp:inline distT="0" distB="0" distL="0" distR="0" wp14:anchorId="2966590A" wp14:editId="5672A63B">
            <wp:extent cx="5761355" cy="1867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1867535"/>
                    </a:xfrm>
                    <a:prstGeom prst="rect">
                      <a:avLst/>
                    </a:prstGeom>
                  </pic:spPr>
                </pic:pic>
              </a:graphicData>
            </a:graphic>
          </wp:inline>
        </w:drawing>
      </w:r>
    </w:p>
    <w:p w14:paraId="176863D9" w14:textId="77777777" w:rsidR="000663DE" w:rsidRPr="00D54EE8" w:rsidRDefault="000663DE" w:rsidP="000663DE">
      <w:pPr>
        <w:pStyle w:val="NASLOV3"/>
      </w:pPr>
      <w:bookmarkStart w:id="42" w:name="_Toc391626248"/>
      <w:bookmarkStart w:id="43" w:name="_Toc391991486"/>
      <w:r>
        <w:lastRenderedPageBreak/>
        <w:br/>
      </w:r>
      <w:bookmarkStart w:id="44" w:name="_Toc410894279"/>
      <w:r>
        <w:t>3. primer:</w:t>
      </w:r>
      <w:bookmarkEnd w:id="42"/>
      <w:bookmarkEnd w:id="43"/>
      <w:bookmarkEnd w:id="44"/>
    </w:p>
    <w:p w14:paraId="1ACB3501" w14:textId="77777777" w:rsidR="000663DE" w:rsidRPr="00D54EE8" w:rsidRDefault="000663DE" w:rsidP="000663DE">
      <w:pPr>
        <w:spacing w:after="120"/>
        <w:jc w:val="both"/>
        <w:rPr>
          <w:rFonts w:cs="Times New Roman"/>
          <w:szCs w:val="20"/>
        </w:rPr>
      </w:pPr>
      <w:r>
        <w:t>Prikaz za maj 2014:</w:t>
      </w:r>
    </w:p>
    <w:p w14:paraId="00BD318C" w14:textId="77777777" w:rsidR="000663DE" w:rsidRPr="00D54EE8" w:rsidRDefault="000663DE" w:rsidP="000663DE">
      <w:pPr>
        <w:pStyle w:val="ListParagraph"/>
        <w:numPr>
          <w:ilvl w:val="0"/>
          <w:numId w:val="2"/>
        </w:numPr>
        <w:spacing w:after="120"/>
        <w:jc w:val="both"/>
        <w:rPr>
          <w:noProof/>
          <w:szCs w:val="20"/>
        </w:rPr>
      </w:pPr>
      <w:r>
        <w:t xml:space="preserve">število vpisanih naročil na datum po ustanovah in po stopnji nujnosti. </w:t>
      </w:r>
    </w:p>
    <w:p w14:paraId="75227497" w14:textId="77777777" w:rsidR="000663DE" w:rsidRPr="00D54EE8" w:rsidRDefault="000663DE" w:rsidP="000663DE">
      <w:pPr>
        <w:pStyle w:val="ListParagraph"/>
        <w:numPr>
          <w:ilvl w:val="0"/>
          <w:numId w:val="2"/>
        </w:numPr>
        <w:spacing w:after="120"/>
        <w:jc w:val="both"/>
        <w:rPr>
          <w:rFonts w:cs="Times New Roman"/>
          <w:szCs w:val="20"/>
        </w:rPr>
      </w:pPr>
      <w:r>
        <w:t>30-dnevni MA povprečne čakalne dobe na dan vnosa</w:t>
      </w:r>
    </w:p>
    <w:p w14:paraId="45DFAF8E" w14:textId="77777777" w:rsidR="000663DE" w:rsidRPr="00D54EE8" w:rsidRDefault="000663DE" w:rsidP="000663DE">
      <w:pPr>
        <w:pStyle w:val="ListParagraph"/>
        <w:spacing w:after="120"/>
        <w:jc w:val="both"/>
        <w:rPr>
          <w:noProof/>
          <w:szCs w:val="20"/>
        </w:rPr>
      </w:pPr>
    </w:p>
    <w:p w14:paraId="315EB2C7" w14:textId="77777777" w:rsidR="000663DE" w:rsidRPr="00D54EE8" w:rsidRDefault="000663DE" w:rsidP="000663DE">
      <w:pPr>
        <w:pStyle w:val="ListParagraph"/>
        <w:spacing w:after="120"/>
        <w:jc w:val="both"/>
        <w:rPr>
          <w:noProof/>
          <w:szCs w:val="20"/>
        </w:rPr>
      </w:pPr>
    </w:p>
    <w:p w14:paraId="18FD4E1E" w14:textId="77777777" w:rsidR="000663DE" w:rsidRPr="00D54EE8" w:rsidRDefault="000663DE" w:rsidP="000663DE">
      <w:pPr>
        <w:spacing w:after="120"/>
        <w:jc w:val="both"/>
        <w:rPr>
          <w:rFonts w:cs="Times New Roman"/>
          <w:szCs w:val="20"/>
        </w:rPr>
      </w:pPr>
      <w:r>
        <w:rPr>
          <w:noProof/>
          <w:szCs w:val="20"/>
          <w:lang w:val="hr-HR" w:eastAsia="hr-HR" w:bidi="ar-SA"/>
        </w:rPr>
        <w:drawing>
          <wp:inline distT="0" distB="0" distL="0" distR="0" wp14:anchorId="075FF7DC" wp14:editId="07B45EE9">
            <wp:extent cx="5761355" cy="124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244600"/>
                    </a:xfrm>
                    <a:prstGeom prst="rect">
                      <a:avLst/>
                    </a:prstGeom>
                  </pic:spPr>
                </pic:pic>
              </a:graphicData>
            </a:graphic>
          </wp:inline>
        </w:drawing>
      </w:r>
    </w:p>
    <w:p w14:paraId="48AA95DC" w14:textId="77777777" w:rsidR="000663DE" w:rsidRDefault="000663DE" w:rsidP="000663DE">
      <w:pPr>
        <w:spacing w:after="120"/>
        <w:jc w:val="both"/>
        <w:rPr>
          <w:rFonts w:cs="Times New Roman"/>
          <w:szCs w:val="20"/>
        </w:rPr>
      </w:pPr>
    </w:p>
    <w:p w14:paraId="53440544" w14:textId="77777777" w:rsidR="000663DE" w:rsidRDefault="000663DE" w:rsidP="000663DE">
      <w:pPr>
        <w:spacing w:after="120"/>
        <w:jc w:val="both"/>
        <w:rPr>
          <w:rFonts w:cs="Times New Roman"/>
          <w:szCs w:val="20"/>
        </w:rPr>
      </w:pPr>
    </w:p>
    <w:p w14:paraId="738AF491" w14:textId="77777777" w:rsidR="000663DE" w:rsidRPr="00D54EE8" w:rsidRDefault="000663DE" w:rsidP="000663DE">
      <w:pPr>
        <w:spacing w:after="120"/>
        <w:jc w:val="both"/>
        <w:rPr>
          <w:rFonts w:cs="Times New Roman"/>
          <w:szCs w:val="20"/>
        </w:rPr>
      </w:pPr>
    </w:p>
    <w:p w14:paraId="34D549F9" w14:textId="77777777" w:rsidR="000663DE" w:rsidRPr="00D54EE8" w:rsidRDefault="000663DE" w:rsidP="000663DE">
      <w:pPr>
        <w:pStyle w:val="NASLOV3"/>
      </w:pPr>
      <w:bookmarkStart w:id="45" w:name="_Toc391626249"/>
      <w:bookmarkStart w:id="46" w:name="_Toc391991487"/>
      <w:bookmarkStart w:id="47" w:name="_Toc410894280"/>
      <w:r>
        <w:t>4. primer:</w:t>
      </w:r>
      <w:bookmarkEnd w:id="45"/>
      <w:bookmarkEnd w:id="46"/>
      <w:bookmarkEnd w:id="47"/>
    </w:p>
    <w:p w14:paraId="7583B37D" w14:textId="77777777" w:rsidR="000663DE" w:rsidRPr="00D54EE8" w:rsidRDefault="000663DE" w:rsidP="000663DE">
      <w:pPr>
        <w:spacing w:after="120"/>
        <w:jc w:val="both"/>
        <w:rPr>
          <w:rFonts w:cs="Times New Roman"/>
          <w:szCs w:val="20"/>
        </w:rPr>
      </w:pPr>
      <w:r>
        <w:t>Prikaz za maj 2014:</w:t>
      </w:r>
    </w:p>
    <w:p w14:paraId="5889C10A" w14:textId="77777777" w:rsidR="000663DE" w:rsidRPr="00D54EE8" w:rsidRDefault="000663DE" w:rsidP="000663DE">
      <w:pPr>
        <w:pStyle w:val="ListParagraph"/>
        <w:numPr>
          <w:ilvl w:val="0"/>
          <w:numId w:val="3"/>
        </w:numPr>
        <w:spacing w:after="120"/>
        <w:jc w:val="both"/>
        <w:rPr>
          <w:rFonts w:cs="Times New Roman"/>
          <w:szCs w:val="20"/>
        </w:rPr>
      </w:pPr>
      <w:r>
        <w:t xml:space="preserve">Število vpisanih naročil </w:t>
      </w:r>
    </w:p>
    <w:p w14:paraId="37BF7593" w14:textId="77777777" w:rsidR="000663DE" w:rsidRPr="00D54EE8" w:rsidRDefault="000663DE" w:rsidP="000663DE">
      <w:pPr>
        <w:pStyle w:val="ListParagraph"/>
        <w:numPr>
          <w:ilvl w:val="0"/>
          <w:numId w:val="3"/>
        </w:numPr>
        <w:spacing w:after="120"/>
        <w:jc w:val="both"/>
        <w:rPr>
          <w:rFonts w:cs="Times New Roman"/>
          <w:szCs w:val="20"/>
        </w:rPr>
      </w:pPr>
      <w:r>
        <w:t>Število dospelih naročil</w:t>
      </w:r>
    </w:p>
    <w:p w14:paraId="470E532E" w14:textId="77777777" w:rsidR="000663DE" w:rsidRPr="00D54EE8" w:rsidRDefault="000663DE" w:rsidP="000663DE">
      <w:pPr>
        <w:pStyle w:val="ListParagraph"/>
        <w:numPr>
          <w:ilvl w:val="0"/>
          <w:numId w:val="3"/>
        </w:numPr>
        <w:spacing w:after="120"/>
        <w:jc w:val="both"/>
        <w:rPr>
          <w:rFonts w:cs="Times New Roman"/>
          <w:szCs w:val="20"/>
        </w:rPr>
      </w:pPr>
      <w:r>
        <w:t>30-dnevni MA povprečne čakalne dobe na dan vnosa</w:t>
      </w:r>
    </w:p>
    <w:p w14:paraId="0B99F031" w14:textId="77777777" w:rsidR="000663DE" w:rsidRPr="00D54EE8" w:rsidRDefault="000663DE" w:rsidP="000663DE">
      <w:pPr>
        <w:pStyle w:val="ListParagraph"/>
        <w:numPr>
          <w:ilvl w:val="0"/>
          <w:numId w:val="3"/>
        </w:numPr>
        <w:spacing w:after="120"/>
        <w:jc w:val="both"/>
        <w:rPr>
          <w:rFonts w:cs="Times New Roman"/>
          <w:szCs w:val="20"/>
        </w:rPr>
      </w:pPr>
      <w:r>
        <w:t>30-dnevni MA povprečne čakalne dobe na dan dospelosti</w:t>
      </w:r>
    </w:p>
    <w:p w14:paraId="2BA05188" w14:textId="77777777" w:rsidR="000663DE" w:rsidRPr="00D54EE8" w:rsidRDefault="000663DE" w:rsidP="000663DE">
      <w:pPr>
        <w:spacing w:after="120"/>
        <w:jc w:val="both"/>
        <w:rPr>
          <w:rFonts w:cs="Times New Roman"/>
          <w:szCs w:val="20"/>
        </w:rPr>
      </w:pPr>
    </w:p>
    <w:p w14:paraId="40649E0E" w14:textId="77777777" w:rsidR="000663DE" w:rsidRPr="00D54EE8" w:rsidRDefault="000663DE" w:rsidP="000663DE">
      <w:pPr>
        <w:spacing w:after="120"/>
        <w:jc w:val="both"/>
        <w:rPr>
          <w:rFonts w:cs="Times New Roman"/>
          <w:szCs w:val="20"/>
        </w:rPr>
      </w:pPr>
      <w:r>
        <w:rPr>
          <w:noProof/>
          <w:szCs w:val="20"/>
          <w:lang w:val="hr-HR" w:eastAsia="hr-HR" w:bidi="ar-SA"/>
        </w:rPr>
        <w:drawing>
          <wp:inline distT="0" distB="0" distL="0" distR="0" wp14:anchorId="2DA9B5A9" wp14:editId="62AAE3E4">
            <wp:extent cx="5761355" cy="2209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2209800"/>
                    </a:xfrm>
                    <a:prstGeom prst="rect">
                      <a:avLst/>
                    </a:prstGeom>
                  </pic:spPr>
                </pic:pic>
              </a:graphicData>
            </a:graphic>
          </wp:inline>
        </w:drawing>
      </w:r>
    </w:p>
    <w:p w14:paraId="6F105C25" w14:textId="77777777" w:rsidR="000663DE" w:rsidRPr="00D54EE8" w:rsidRDefault="000663DE" w:rsidP="000663DE">
      <w:pPr>
        <w:spacing w:after="120"/>
        <w:jc w:val="both"/>
        <w:rPr>
          <w:rFonts w:cs="Times New Roman"/>
          <w:szCs w:val="20"/>
        </w:rPr>
      </w:pPr>
    </w:p>
    <w:p w14:paraId="61ABE835" w14:textId="77777777" w:rsidR="000663DE" w:rsidRDefault="000663DE" w:rsidP="000663DE">
      <w:pPr>
        <w:spacing w:after="120"/>
        <w:jc w:val="both"/>
        <w:rPr>
          <w:rFonts w:cs="Times New Roman"/>
          <w:b/>
          <w:szCs w:val="20"/>
        </w:rPr>
      </w:pPr>
    </w:p>
    <w:p w14:paraId="1AF82155" w14:textId="77777777" w:rsidR="000663DE" w:rsidRDefault="000663DE" w:rsidP="000663DE">
      <w:pPr>
        <w:spacing w:after="120"/>
        <w:jc w:val="both"/>
        <w:rPr>
          <w:rFonts w:cs="Times New Roman"/>
          <w:b/>
          <w:szCs w:val="20"/>
        </w:rPr>
      </w:pPr>
    </w:p>
    <w:p w14:paraId="3C2378D2" w14:textId="77777777" w:rsidR="000663DE" w:rsidRDefault="000663DE" w:rsidP="000663DE">
      <w:pPr>
        <w:spacing w:after="120"/>
        <w:jc w:val="both"/>
        <w:rPr>
          <w:rFonts w:cs="Times New Roman"/>
          <w:b/>
          <w:szCs w:val="20"/>
        </w:rPr>
      </w:pPr>
    </w:p>
    <w:p w14:paraId="37DED9F2" w14:textId="77777777" w:rsidR="000663DE" w:rsidRDefault="000663DE" w:rsidP="000663DE">
      <w:pPr>
        <w:spacing w:after="120"/>
        <w:jc w:val="both"/>
        <w:rPr>
          <w:rFonts w:cs="Times New Roman"/>
          <w:b/>
          <w:szCs w:val="20"/>
        </w:rPr>
      </w:pPr>
    </w:p>
    <w:p w14:paraId="7B5BE197" w14:textId="77777777" w:rsidR="000663DE" w:rsidRPr="00D54EE8" w:rsidRDefault="000663DE" w:rsidP="000663DE">
      <w:pPr>
        <w:pStyle w:val="NASLOV3"/>
      </w:pPr>
      <w:bookmarkStart w:id="48" w:name="_Toc391626250"/>
      <w:bookmarkStart w:id="49" w:name="_Toc391991488"/>
      <w:bookmarkStart w:id="50" w:name="_Toc410894281"/>
      <w:r>
        <w:lastRenderedPageBreak/>
        <w:t>5. primer:</w:t>
      </w:r>
      <w:bookmarkEnd w:id="48"/>
      <w:bookmarkEnd w:id="49"/>
      <w:bookmarkEnd w:id="50"/>
    </w:p>
    <w:p w14:paraId="0EEA6567" w14:textId="77777777" w:rsidR="000663DE" w:rsidRPr="00D54EE8" w:rsidRDefault="000663DE" w:rsidP="000663DE">
      <w:pPr>
        <w:spacing w:after="120"/>
        <w:jc w:val="both"/>
        <w:rPr>
          <w:rFonts w:cs="Times New Roman"/>
          <w:szCs w:val="20"/>
        </w:rPr>
      </w:pPr>
      <w:r>
        <w:t>Prikaz za prvih 6 mesecev po dnevih:</w:t>
      </w:r>
    </w:p>
    <w:p w14:paraId="5140EA85" w14:textId="77777777" w:rsidR="000663DE" w:rsidRPr="00D54EE8" w:rsidRDefault="000663DE" w:rsidP="000663DE">
      <w:pPr>
        <w:pStyle w:val="ListParagraph"/>
        <w:numPr>
          <w:ilvl w:val="0"/>
          <w:numId w:val="3"/>
        </w:numPr>
        <w:spacing w:after="120"/>
        <w:jc w:val="both"/>
        <w:rPr>
          <w:rFonts w:cs="Times New Roman"/>
          <w:szCs w:val="20"/>
        </w:rPr>
      </w:pPr>
      <w:r>
        <w:t>30-dnevni MA povprečne čakalne dobe na dan stanja</w:t>
      </w:r>
    </w:p>
    <w:p w14:paraId="4271E2CF" w14:textId="77777777" w:rsidR="000663DE" w:rsidRPr="00D54EE8" w:rsidRDefault="000663DE" w:rsidP="000663DE">
      <w:pPr>
        <w:pStyle w:val="ListParagraph"/>
        <w:numPr>
          <w:ilvl w:val="0"/>
          <w:numId w:val="3"/>
        </w:numPr>
        <w:spacing w:after="120"/>
        <w:jc w:val="both"/>
        <w:rPr>
          <w:rFonts w:cs="Times New Roman"/>
          <w:szCs w:val="20"/>
        </w:rPr>
      </w:pPr>
      <w:r>
        <w:t xml:space="preserve">30-dnevni MA povprečne čakalne dobe na dan vnosa </w:t>
      </w:r>
    </w:p>
    <w:p w14:paraId="2616E7A8" w14:textId="77777777" w:rsidR="000663DE" w:rsidRPr="00D54EE8" w:rsidRDefault="000663DE" w:rsidP="000663DE">
      <w:pPr>
        <w:pStyle w:val="ListParagraph"/>
        <w:numPr>
          <w:ilvl w:val="0"/>
          <w:numId w:val="3"/>
        </w:numPr>
        <w:spacing w:after="120"/>
        <w:jc w:val="both"/>
        <w:rPr>
          <w:rFonts w:cs="Times New Roman"/>
          <w:szCs w:val="20"/>
        </w:rPr>
      </w:pPr>
      <w:r>
        <w:t>30-dnevni MA povprečne čakalne dobe na dan dospelosti</w:t>
      </w:r>
    </w:p>
    <w:p w14:paraId="57C1E44F" w14:textId="77777777" w:rsidR="000663DE" w:rsidRPr="00D54EE8" w:rsidRDefault="000663DE" w:rsidP="000663DE">
      <w:pPr>
        <w:spacing w:after="120"/>
        <w:jc w:val="both"/>
        <w:rPr>
          <w:rFonts w:cs="Times New Roman"/>
          <w:szCs w:val="20"/>
        </w:rPr>
      </w:pPr>
    </w:p>
    <w:p w14:paraId="44608117" w14:textId="77777777" w:rsidR="000663DE" w:rsidRPr="00D54EE8" w:rsidRDefault="000663DE" w:rsidP="000663DE">
      <w:pPr>
        <w:spacing w:after="120"/>
        <w:jc w:val="both"/>
        <w:rPr>
          <w:rFonts w:cs="Times New Roman"/>
          <w:szCs w:val="20"/>
        </w:rPr>
      </w:pPr>
    </w:p>
    <w:p w14:paraId="454539C1" w14:textId="77777777" w:rsidR="000663DE" w:rsidRPr="00D54EE8" w:rsidRDefault="000663DE" w:rsidP="000663DE">
      <w:pPr>
        <w:jc w:val="both"/>
        <w:rPr>
          <w:szCs w:val="20"/>
        </w:rPr>
      </w:pPr>
      <w:r>
        <w:rPr>
          <w:noProof/>
          <w:szCs w:val="20"/>
          <w:lang w:val="hr-HR" w:eastAsia="hr-HR" w:bidi="ar-SA"/>
        </w:rPr>
        <w:drawing>
          <wp:inline distT="0" distB="0" distL="0" distR="0" wp14:anchorId="50F59751" wp14:editId="78BAD112">
            <wp:extent cx="6266348" cy="166182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20000"/>
                              </a14:imgEffect>
                            </a14:imgLayer>
                          </a14:imgProps>
                        </a:ext>
                        <a:ext uri="{28A0092B-C50C-407E-A947-70E740481C1C}">
                          <a14:useLocalDpi xmlns:a14="http://schemas.microsoft.com/office/drawing/2010/main" val="0"/>
                        </a:ext>
                      </a:extLst>
                    </a:blip>
                    <a:srcRect/>
                    <a:stretch>
                      <a:fillRect/>
                    </a:stretch>
                  </pic:blipFill>
                  <pic:spPr bwMode="auto">
                    <a:xfrm>
                      <a:off x="0" y="0"/>
                      <a:ext cx="6279266" cy="1665253"/>
                    </a:xfrm>
                    <a:prstGeom prst="rect">
                      <a:avLst/>
                    </a:prstGeom>
                    <a:noFill/>
                  </pic:spPr>
                </pic:pic>
              </a:graphicData>
            </a:graphic>
          </wp:inline>
        </w:drawing>
      </w:r>
    </w:p>
    <w:p w14:paraId="0BC57842" w14:textId="77777777" w:rsidR="000663DE" w:rsidRPr="00D54EE8" w:rsidRDefault="000663DE" w:rsidP="000663DE">
      <w:pPr>
        <w:jc w:val="both"/>
        <w:rPr>
          <w:szCs w:val="20"/>
        </w:rPr>
      </w:pPr>
    </w:p>
    <w:p w14:paraId="31A338F8" w14:textId="77777777" w:rsidR="000663DE" w:rsidRPr="00D54EE8" w:rsidRDefault="000663DE" w:rsidP="000663DE">
      <w:pPr>
        <w:jc w:val="both"/>
        <w:rPr>
          <w:szCs w:val="20"/>
        </w:rPr>
      </w:pPr>
    </w:p>
    <w:p w14:paraId="5DCD5663" w14:textId="77777777" w:rsidR="000663DE" w:rsidRPr="00D54EE8" w:rsidRDefault="000663DE" w:rsidP="000663DE">
      <w:pPr>
        <w:jc w:val="both"/>
        <w:rPr>
          <w:szCs w:val="20"/>
        </w:rPr>
      </w:pPr>
    </w:p>
    <w:p w14:paraId="2977FB11" w14:textId="77777777" w:rsidR="000663DE" w:rsidRDefault="000663DE" w:rsidP="000663DE">
      <w:pPr>
        <w:jc w:val="both"/>
        <w:rPr>
          <w:szCs w:val="20"/>
        </w:rPr>
      </w:pPr>
    </w:p>
    <w:p w14:paraId="7AE7929D" w14:textId="77777777" w:rsidR="000663DE" w:rsidRDefault="000663DE" w:rsidP="000663DE">
      <w:pPr>
        <w:jc w:val="both"/>
        <w:rPr>
          <w:szCs w:val="20"/>
        </w:rPr>
      </w:pPr>
    </w:p>
    <w:p w14:paraId="20F09044" w14:textId="77777777" w:rsidR="000663DE" w:rsidRDefault="000663DE" w:rsidP="000663DE">
      <w:pPr>
        <w:jc w:val="both"/>
        <w:rPr>
          <w:szCs w:val="20"/>
        </w:rPr>
      </w:pPr>
    </w:p>
    <w:p w14:paraId="47DB44AA" w14:textId="77777777" w:rsidR="000663DE" w:rsidRDefault="000663DE" w:rsidP="000663DE">
      <w:pPr>
        <w:jc w:val="both"/>
        <w:rPr>
          <w:szCs w:val="20"/>
        </w:rPr>
      </w:pPr>
    </w:p>
    <w:p w14:paraId="41E5FDEE" w14:textId="77777777" w:rsidR="000663DE" w:rsidRDefault="000663DE" w:rsidP="000663DE">
      <w:pPr>
        <w:jc w:val="both"/>
        <w:rPr>
          <w:szCs w:val="20"/>
        </w:rPr>
      </w:pPr>
    </w:p>
    <w:p w14:paraId="2F4B7AF0" w14:textId="77777777" w:rsidR="000663DE" w:rsidRDefault="000663DE" w:rsidP="000663DE">
      <w:pPr>
        <w:jc w:val="both"/>
        <w:rPr>
          <w:szCs w:val="20"/>
        </w:rPr>
      </w:pPr>
    </w:p>
    <w:p w14:paraId="7DB81D1B" w14:textId="77777777" w:rsidR="000663DE" w:rsidRDefault="000663DE" w:rsidP="000663DE">
      <w:pPr>
        <w:jc w:val="both"/>
        <w:rPr>
          <w:szCs w:val="20"/>
        </w:rPr>
      </w:pPr>
    </w:p>
    <w:p w14:paraId="1B417F6F" w14:textId="77777777" w:rsidR="000663DE" w:rsidRDefault="000663DE" w:rsidP="000663DE">
      <w:pPr>
        <w:jc w:val="both"/>
        <w:rPr>
          <w:szCs w:val="20"/>
        </w:rPr>
      </w:pPr>
    </w:p>
    <w:p w14:paraId="3AC28B15" w14:textId="77777777" w:rsidR="000663DE" w:rsidRDefault="000663DE" w:rsidP="000663DE">
      <w:pPr>
        <w:jc w:val="both"/>
        <w:rPr>
          <w:szCs w:val="20"/>
        </w:rPr>
      </w:pPr>
    </w:p>
    <w:p w14:paraId="545E8297" w14:textId="77777777" w:rsidR="000663DE" w:rsidRDefault="000663DE" w:rsidP="000663DE">
      <w:pPr>
        <w:jc w:val="both"/>
        <w:rPr>
          <w:szCs w:val="20"/>
        </w:rPr>
      </w:pPr>
    </w:p>
    <w:p w14:paraId="48C4AC27" w14:textId="77777777" w:rsidR="000663DE" w:rsidRDefault="000663DE" w:rsidP="000663DE">
      <w:pPr>
        <w:jc w:val="both"/>
        <w:rPr>
          <w:szCs w:val="20"/>
        </w:rPr>
      </w:pPr>
    </w:p>
    <w:p w14:paraId="3C0D3114" w14:textId="77777777" w:rsidR="000663DE" w:rsidRDefault="000663DE" w:rsidP="000663DE">
      <w:pPr>
        <w:jc w:val="both"/>
        <w:rPr>
          <w:szCs w:val="20"/>
        </w:rPr>
      </w:pPr>
    </w:p>
    <w:p w14:paraId="6120AF18" w14:textId="77777777" w:rsidR="000663DE" w:rsidRDefault="000663DE" w:rsidP="000663DE">
      <w:pPr>
        <w:jc w:val="both"/>
        <w:rPr>
          <w:szCs w:val="20"/>
        </w:rPr>
      </w:pPr>
    </w:p>
    <w:p w14:paraId="3DEA1BF6" w14:textId="77777777" w:rsidR="000663DE" w:rsidRDefault="000663DE" w:rsidP="000663DE">
      <w:pPr>
        <w:jc w:val="both"/>
        <w:rPr>
          <w:szCs w:val="20"/>
        </w:rPr>
      </w:pPr>
    </w:p>
    <w:p w14:paraId="593F89F4" w14:textId="77777777" w:rsidR="000663DE" w:rsidRDefault="000663DE" w:rsidP="000663DE">
      <w:pPr>
        <w:jc w:val="both"/>
        <w:rPr>
          <w:szCs w:val="20"/>
        </w:rPr>
      </w:pPr>
    </w:p>
    <w:p w14:paraId="759C2A75" w14:textId="77777777" w:rsidR="000663DE" w:rsidRDefault="000663DE" w:rsidP="000663DE">
      <w:pPr>
        <w:jc w:val="both"/>
        <w:rPr>
          <w:szCs w:val="20"/>
        </w:rPr>
      </w:pPr>
    </w:p>
    <w:p w14:paraId="0315BC06" w14:textId="77777777" w:rsidR="000663DE" w:rsidRDefault="000663DE" w:rsidP="000663DE">
      <w:pPr>
        <w:jc w:val="both"/>
        <w:rPr>
          <w:szCs w:val="20"/>
        </w:rPr>
      </w:pPr>
    </w:p>
    <w:p w14:paraId="73DAECD9" w14:textId="77777777" w:rsidR="000663DE" w:rsidRDefault="000663DE" w:rsidP="000663DE">
      <w:pPr>
        <w:jc w:val="both"/>
        <w:rPr>
          <w:szCs w:val="20"/>
        </w:rPr>
      </w:pPr>
    </w:p>
    <w:p w14:paraId="30BD234B" w14:textId="77777777" w:rsidR="000663DE" w:rsidRDefault="000663DE" w:rsidP="000663DE">
      <w:pPr>
        <w:jc w:val="both"/>
        <w:rPr>
          <w:szCs w:val="20"/>
        </w:rPr>
      </w:pPr>
    </w:p>
    <w:p w14:paraId="62FFB25C" w14:textId="77777777" w:rsidR="000663DE" w:rsidRDefault="000663DE" w:rsidP="000663DE">
      <w:pPr>
        <w:jc w:val="both"/>
        <w:rPr>
          <w:szCs w:val="20"/>
        </w:rPr>
      </w:pPr>
    </w:p>
    <w:p w14:paraId="066A6385" w14:textId="77777777" w:rsidR="000663DE" w:rsidRDefault="000663DE" w:rsidP="000663DE">
      <w:pPr>
        <w:jc w:val="both"/>
        <w:rPr>
          <w:szCs w:val="20"/>
        </w:rPr>
      </w:pPr>
    </w:p>
    <w:p w14:paraId="3A788E9A" w14:textId="77777777" w:rsidR="000663DE" w:rsidRDefault="000663DE" w:rsidP="000663DE">
      <w:pPr>
        <w:jc w:val="both"/>
        <w:rPr>
          <w:szCs w:val="20"/>
        </w:rPr>
      </w:pPr>
    </w:p>
    <w:p w14:paraId="3E038702" w14:textId="77777777" w:rsidR="000663DE" w:rsidRDefault="000663DE" w:rsidP="000663DE">
      <w:pPr>
        <w:jc w:val="both"/>
        <w:rPr>
          <w:szCs w:val="20"/>
        </w:rPr>
      </w:pPr>
    </w:p>
    <w:p w14:paraId="285F2222" w14:textId="77777777" w:rsidR="000663DE" w:rsidRDefault="000663DE" w:rsidP="000663DE">
      <w:pPr>
        <w:jc w:val="both"/>
        <w:rPr>
          <w:szCs w:val="20"/>
        </w:rPr>
      </w:pPr>
    </w:p>
    <w:p w14:paraId="64AD33FD" w14:textId="77777777" w:rsidR="000663DE" w:rsidRDefault="000663DE" w:rsidP="000663DE">
      <w:pPr>
        <w:jc w:val="both"/>
        <w:rPr>
          <w:szCs w:val="20"/>
        </w:rPr>
      </w:pPr>
    </w:p>
    <w:p w14:paraId="63B04F3E" w14:textId="77777777" w:rsidR="000663DE" w:rsidRDefault="000663DE" w:rsidP="000663DE">
      <w:pPr>
        <w:jc w:val="both"/>
        <w:rPr>
          <w:szCs w:val="20"/>
        </w:rPr>
      </w:pPr>
    </w:p>
    <w:p w14:paraId="7DDCF1A9" w14:textId="77777777" w:rsidR="000663DE" w:rsidRPr="00D54EE8" w:rsidRDefault="000663DE" w:rsidP="000663DE">
      <w:pPr>
        <w:jc w:val="both"/>
        <w:rPr>
          <w:szCs w:val="20"/>
        </w:rPr>
      </w:pPr>
    </w:p>
    <w:p w14:paraId="202FCF11" w14:textId="77777777" w:rsidR="000663DE" w:rsidRPr="00D54EE8" w:rsidRDefault="000663DE" w:rsidP="000663DE">
      <w:pPr>
        <w:pStyle w:val="NASLOV1"/>
      </w:pPr>
      <w:bookmarkStart w:id="51" w:name="_Toc391626251"/>
      <w:bookmarkStart w:id="52" w:name="_Toc391991489"/>
      <w:bookmarkStart w:id="53" w:name="_Toc410894282"/>
      <w:r>
        <w:lastRenderedPageBreak/>
        <w:t>Sistem poročanja</w:t>
      </w:r>
      <w:bookmarkEnd w:id="51"/>
      <w:bookmarkEnd w:id="52"/>
      <w:bookmarkEnd w:id="53"/>
    </w:p>
    <w:p w14:paraId="65277D97" w14:textId="77777777" w:rsidR="000663DE" w:rsidRPr="00D54EE8" w:rsidRDefault="000663DE" w:rsidP="000663DE">
      <w:pPr>
        <w:jc w:val="both"/>
        <w:rPr>
          <w:noProof/>
          <w:szCs w:val="20"/>
        </w:rPr>
      </w:pPr>
    </w:p>
    <w:p w14:paraId="3709EF76" w14:textId="77777777" w:rsidR="000663DE" w:rsidRPr="00D54EE8" w:rsidRDefault="000663DE" w:rsidP="000663DE">
      <w:pPr>
        <w:ind w:firstLine="708"/>
        <w:jc w:val="both"/>
        <w:rPr>
          <w:noProof/>
          <w:szCs w:val="20"/>
        </w:rPr>
      </w:pPr>
      <w:r>
        <w:t xml:space="preserve">Za potrebe poročanja se uporablja orodje SQL Server Reporting Services, ki pride skupaj z instalacijo baze SQL Server. Uporabniki s spletnim brskalnikom sami dostopijo do portala za poročanje in tam zaženejo poročila, ki so na voljo.  </w:t>
      </w:r>
    </w:p>
    <w:p w14:paraId="13344109" w14:textId="77777777" w:rsidR="000663DE" w:rsidRPr="00D54EE8" w:rsidRDefault="000663DE" w:rsidP="000663DE">
      <w:pPr>
        <w:ind w:firstLine="708"/>
        <w:jc w:val="both"/>
        <w:rPr>
          <w:noProof/>
          <w:szCs w:val="20"/>
        </w:rPr>
      </w:pPr>
    </w:p>
    <w:p w14:paraId="56AFAE77" w14:textId="77777777" w:rsidR="000663DE" w:rsidRPr="00D54EE8" w:rsidRDefault="000663DE" w:rsidP="000663DE">
      <w:pPr>
        <w:ind w:firstLine="708"/>
        <w:jc w:val="both"/>
        <w:rPr>
          <w:noProof/>
          <w:szCs w:val="20"/>
        </w:rPr>
      </w:pPr>
      <w:r>
        <w:t>Portal razen zagona poročil ponuja tudi dodatne funkcionalnosti, med katerimi so najbolj zanimive in se najpogosteje uporabljajo: tiskanje poročil, prenos v Excelov, Wordov ali PDF dokument, samodejna dostava poročila po e-pošti ali prek file-sharea ob točno določenem času ipd.</w:t>
      </w:r>
    </w:p>
    <w:p w14:paraId="2CC4EDEA" w14:textId="77777777" w:rsidR="000663DE" w:rsidRPr="00D54EE8" w:rsidRDefault="000663DE" w:rsidP="000663DE">
      <w:pPr>
        <w:ind w:firstLine="708"/>
        <w:jc w:val="both"/>
        <w:rPr>
          <w:noProof/>
          <w:szCs w:val="20"/>
        </w:rPr>
      </w:pPr>
    </w:p>
    <w:p w14:paraId="19E7E5F4" w14:textId="77777777" w:rsidR="000663DE" w:rsidRPr="00D54EE8" w:rsidRDefault="000663DE" w:rsidP="000663DE">
      <w:pPr>
        <w:ind w:firstLine="708"/>
        <w:rPr>
          <w:noProof/>
          <w:szCs w:val="20"/>
        </w:rPr>
      </w:pPr>
      <w:r>
        <w:t xml:space="preserve">Poročila so izdelana v orodju BIDS (Business Intelligence Development Studio), ki je dodatek za Visual Studio kot podpora za razvoj projektov na področju BI.        </w:t>
      </w:r>
      <w:r>
        <w:br/>
      </w:r>
    </w:p>
    <w:p w14:paraId="706D811A" w14:textId="77777777" w:rsidR="000663DE" w:rsidRDefault="000663DE" w:rsidP="000663DE">
      <w:pPr>
        <w:jc w:val="both"/>
        <w:rPr>
          <w:noProof/>
          <w:szCs w:val="20"/>
        </w:rPr>
      </w:pPr>
      <w:r>
        <w:t>Za potrebe projekta eNaročanjeBI (eČakalni seznam) so bila izdelana naslednja poročila:</w:t>
      </w:r>
    </w:p>
    <w:p w14:paraId="33FEBCE1" w14:textId="77777777" w:rsidR="000663DE" w:rsidRPr="00D54EE8" w:rsidRDefault="000663DE" w:rsidP="000663DE">
      <w:pPr>
        <w:jc w:val="both"/>
        <w:rPr>
          <w:noProof/>
          <w:szCs w:val="20"/>
        </w:rPr>
      </w:pPr>
    </w:p>
    <w:p w14:paraId="4EA0D615" w14:textId="77777777" w:rsidR="000663DE" w:rsidRPr="00D54EE8" w:rsidRDefault="000663DE" w:rsidP="000663DE">
      <w:pPr>
        <w:pStyle w:val="ListParagraph"/>
        <w:numPr>
          <w:ilvl w:val="0"/>
          <w:numId w:val="4"/>
        </w:numPr>
        <w:jc w:val="both"/>
        <w:rPr>
          <w:rFonts w:cs="Arial"/>
          <w:bCs/>
          <w:szCs w:val="20"/>
        </w:rPr>
      </w:pPr>
      <w:r>
        <w:t>5 izvajalcev z najkrajšo ČD in pet z najdaljšo po stopnjah nujnosti</w:t>
      </w:r>
    </w:p>
    <w:p w14:paraId="0B41D560" w14:textId="77777777" w:rsidR="000663DE" w:rsidRPr="00D54EE8" w:rsidRDefault="000663DE" w:rsidP="000663DE">
      <w:pPr>
        <w:pStyle w:val="ListParagraph"/>
        <w:numPr>
          <w:ilvl w:val="0"/>
          <w:numId w:val="4"/>
        </w:numPr>
        <w:jc w:val="both"/>
        <w:rPr>
          <w:noProof/>
          <w:szCs w:val="20"/>
        </w:rPr>
      </w:pPr>
      <w:r>
        <w:t>Skupno število vseh čakajočih za vse storitve po tipih VZS (Grafični prikaz)</w:t>
      </w:r>
    </w:p>
    <w:p w14:paraId="77A36D02" w14:textId="77777777" w:rsidR="000663DE" w:rsidRPr="00D54EE8" w:rsidRDefault="000663DE" w:rsidP="000663DE">
      <w:pPr>
        <w:pStyle w:val="ListParagraph"/>
        <w:numPr>
          <w:ilvl w:val="0"/>
          <w:numId w:val="4"/>
        </w:numPr>
        <w:jc w:val="both"/>
        <w:rPr>
          <w:noProof/>
          <w:szCs w:val="20"/>
        </w:rPr>
      </w:pPr>
      <w:r>
        <w:t>Skupno število vseh čakajočih za vse storitve po tipih VZS</w:t>
      </w:r>
    </w:p>
    <w:p w14:paraId="5399DB37" w14:textId="77777777" w:rsidR="000663DE" w:rsidRPr="00D54EE8" w:rsidRDefault="000663DE" w:rsidP="000663DE">
      <w:pPr>
        <w:pStyle w:val="ListParagraph"/>
        <w:numPr>
          <w:ilvl w:val="0"/>
          <w:numId w:val="4"/>
        </w:numPr>
        <w:jc w:val="both"/>
        <w:rPr>
          <w:noProof/>
          <w:szCs w:val="20"/>
        </w:rPr>
      </w:pPr>
      <w:r>
        <w:t>Seznam izvajalcev po vseh storitvah, pri katerih je ČD=0 ter obeh stopnjah nujnosti</w:t>
      </w:r>
    </w:p>
    <w:p w14:paraId="507B9FA0" w14:textId="77777777" w:rsidR="000663DE" w:rsidRPr="00D54EE8" w:rsidRDefault="000663DE" w:rsidP="000663DE">
      <w:pPr>
        <w:pStyle w:val="ListParagraph"/>
        <w:numPr>
          <w:ilvl w:val="0"/>
          <w:numId w:val="4"/>
        </w:numPr>
        <w:jc w:val="both"/>
        <w:rPr>
          <w:noProof/>
          <w:szCs w:val="20"/>
        </w:rPr>
      </w:pPr>
      <w:r>
        <w:t>Seznam storitev, pri katerih je presežena dopustna ČD po izvajalcih</w:t>
      </w:r>
    </w:p>
    <w:p w14:paraId="31A7A461" w14:textId="77777777" w:rsidR="000663DE" w:rsidRPr="00D54EE8" w:rsidRDefault="000663DE" w:rsidP="000663DE">
      <w:pPr>
        <w:pStyle w:val="ListParagraph"/>
        <w:numPr>
          <w:ilvl w:val="0"/>
          <w:numId w:val="4"/>
        </w:numPr>
        <w:jc w:val="both"/>
        <w:rPr>
          <w:noProof/>
          <w:szCs w:val="20"/>
        </w:rPr>
      </w:pPr>
      <w:r>
        <w:t>Odstopanja vrednosti čakalne dobe in časa realizacije 50 odstotkov po ustanovah in medicinskih storitvah</w:t>
      </w:r>
    </w:p>
    <w:p w14:paraId="0759DC42" w14:textId="77777777" w:rsidR="000663DE" w:rsidRPr="00D54EE8" w:rsidRDefault="000663DE" w:rsidP="000663DE">
      <w:pPr>
        <w:pStyle w:val="ListParagraph"/>
        <w:numPr>
          <w:ilvl w:val="0"/>
          <w:numId w:val="4"/>
        </w:numPr>
        <w:jc w:val="both"/>
        <w:rPr>
          <w:noProof/>
          <w:szCs w:val="20"/>
        </w:rPr>
      </w:pPr>
      <w:r>
        <w:t>Povprečna čakalna doba in čas realizacije po medicinskih storitvah</w:t>
      </w:r>
    </w:p>
    <w:p w14:paraId="1D637A3D" w14:textId="77777777" w:rsidR="000663DE" w:rsidRPr="00B1204F" w:rsidRDefault="000663DE" w:rsidP="000663DE">
      <w:pPr>
        <w:pStyle w:val="ListParagraph"/>
        <w:numPr>
          <w:ilvl w:val="0"/>
          <w:numId w:val="4"/>
        </w:numPr>
        <w:jc w:val="both"/>
        <w:rPr>
          <w:noProof/>
          <w:szCs w:val="20"/>
        </w:rPr>
      </w:pPr>
      <w:r>
        <w:t>Število izvajalcev posamezne storitve VZS</w:t>
      </w:r>
    </w:p>
    <w:p w14:paraId="0C553AB9" w14:textId="77777777" w:rsidR="000663DE" w:rsidRPr="00D54EE8" w:rsidRDefault="000663DE" w:rsidP="000663DE">
      <w:pPr>
        <w:pStyle w:val="ListParagraph"/>
        <w:numPr>
          <w:ilvl w:val="0"/>
          <w:numId w:val="4"/>
        </w:numPr>
        <w:jc w:val="both"/>
        <w:rPr>
          <w:noProof/>
          <w:szCs w:val="20"/>
        </w:rPr>
      </w:pPr>
      <w:r>
        <w:t>Prvi prosti termin</w:t>
      </w:r>
    </w:p>
    <w:p w14:paraId="3CBA8667" w14:textId="77777777" w:rsidR="000663DE" w:rsidRPr="00D54EE8" w:rsidRDefault="000663DE" w:rsidP="000663DE">
      <w:pPr>
        <w:pStyle w:val="ListParagraph"/>
        <w:ind w:left="1428"/>
        <w:jc w:val="both"/>
        <w:rPr>
          <w:noProof/>
          <w:szCs w:val="20"/>
        </w:rPr>
      </w:pPr>
    </w:p>
    <w:p w14:paraId="5AC2E3ED" w14:textId="77777777" w:rsidR="000663DE" w:rsidRPr="00D54EE8" w:rsidRDefault="000663DE" w:rsidP="000663DE">
      <w:pPr>
        <w:jc w:val="both"/>
        <w:rPr>
          <w:rFonts w:cs="Tahoma"/>
          <w:noProof/>
          <w:szCs w:val="20"/>
        </w:rPr>
      </w:pPr>
    </w:p>
    <w:p w14:paraId="01AED205" w14:textId="77777777" w:rsidR="000663DE" w:rsidRPr="00D54EE8" w:rsidRDefault="000663DE" w:rsidP="000663DE">
      <w:pPr>
        <w:pStyle w:val="ListParagraph"/>
        <w:ind w:left="1428"/>
        <w:jc w:val="both"/>
        <w:rPr>
          <w:noProof/>
          <w:szCs w:val="20"/>
        </w:rPr>
      </w:pPr>
    </w:p>
    <w:p w14:paraId="2ABBB1E8" w14:textId="77777777" w:rsidR="000663DE" w:rsidRPr="00D54EE8" w:rsidRDefault="000663DE" w:rsidP="000663DE">
      <w:pPr>
        <w:jc w:val="both"/>
        <w:rPr>
          <w:noProof/>
          <w:szCs w:val="20"/>
        </w:rPr>
      </w:pPr>
    </w:p>
    <w:p w14:paraId="7DA4CB93" w14:textId="77777777" w:rsidR="000663DE" w:rsidRPr="00D54EE8" w:rsidRDefault="000663DE" w:rsidP="000663DE">
      <w:pPr>
        <w:jc w:val="both"/>
        <w:rPr>
          <w:noProof/>
          <w:szCs w:val="20"/>
        </w:rPr>
      </w:pPr>
    </w:p>
    <w:p w14:paraId="3622C362" w14:textId="77777777" w:rsidR="000663DE" w:rsidRPr="00D54EE8" w:rsidRDefault="000663DE" w:rsidP="000663DE">
      <w:pPr>
        <w:jc w:val="both"/>
        <w:rPr>
          <w:noProof/>
          <w:szCs w:val="20"/>
        </w:rPr>
      </w:pPr>
    </w:p>
    <w:p w14:paraId="6EAE5F8A" w14:textId="77777777" w:rsidR="000663DE" w:rsidRPr="00D54EE8" w:rsidRDefault="000663DE" w:rsidP="000663DE">
      <w:pPr>
        <w:jc w:val="both"/>
        <w:rPr>
          <w:noProof/>
          <w:szCs w:val="20"/>
        </w:rPr>
      </w:pPr>
    </w:p>
    <w:p w14:paraId="32942247" w14:textId="77777777" w:rsidR="000663DE" w:rsidRPr="00D54EE8" w:rsidRDefault="000663DE" w:rsidP="000663DE">
      <w:pPr>
        <w:jc w:val="both"/>
        <w:rPr>
          <w:noProof/>
          <w:szCs w:val="20"/>
        </w:rPr>
      </w:pPr>
    </w:p>
    <w:p w14:paraId="77F3BC0E" w14:textId="77777777" w:rsidR="000663DE" w:rsidRPr="00D54EE8" w:rsidRDefault="000663DE" w:rsidP="000663DE">
      <w:pPr>
        <w:jc w:val="both"/>
        <w:rPr>
          <w:noProof/>
          <w:szCs w:val="20"/>
        </w:rPr>
      </w:pPr>
    </w:p>
    <w:p w14:paraId="5C82631D" w14:textId="77777777" w:rsidR="000663DE" w:rsidRPr="00D54EE8" w:rsidRDefault="000663DE" w:rsidP="000663DE">
      <w:pPr>
        <w:jc w:val="both"/>
        <w:rPr>
          <w:noProof/>
          <w:szCs w:val="20"/>
        </w:rPr>
      </w:pPr>
    </w:p>
    <w:p w14:paraId="11213D75" w14:textId="77777777" w:rsidR="000663DE" w:rsidRPr="00D54EE8" w:rsidRDefault="000663DE" w:rsidP="000663DE">
      <w:pPr>
        <w:jc w:val="both"/>
        <w:rPr>
          <w:noProof/>
          <w:szCs w:val="20"/>
        </w:rPr>
      </w:pPr>
    </w:p>
    <w:p w14:paraId="433F76E3" w14:textId="77777777" w:rsidR="000663DE" w:rsidRPr="00D54EE8" w:rsidRDefault="000663DE" w:rsidP="000663DE">
      <w:pPr>
        <w:jc w:val="both"/>
        <w:rPr>
          <w:noProof/>
          <w:szCs w:val="20"/>
        </w:rPr>
      </w:pPr>
    </w:p>
    <w:p w14:paraId="74C0C3F2" w14:textId="77777777" w:rsidR="000663DE" w:rsidRPr="00D54EE8" w:rsidRDefault="000663DE" w:rsidP="000663DE">
      <w:pPr>
        <w:jc w:val="both"/>
        <w:rPr>
          <w:noProof/>
          <w:szCs w:val="20"/>
        </w:rPr>
      </w:pPr>
    </w:p>
    <w:p w14:paraId="222A00D2" w14:textId="77777777" w:rsidR="000663DE" w:rsidRPr="00D54EE8" w:rsidRDefault="000663DE" w:rsidP="000663DE">
      <w:pPr>
        <w:jc w:val="both"/>
        <w:rPr>
          <w:noProof/>
          <w:szCs w:val="20"/>
        </w:rPr>
      </w:pPr>
    </w:p>
    <w:p w14:paraId="406E2CF7" w14:textId="77777777" w:rsidR="000663DE" w:rsidRPr="00D54EE8" w:rsidRDefault="000663DE" w:rsidP="000663DE">
      <w:pPr>
        <w:jc w:val="both"/>
        <w:rPr>
          <w:noProof/>
          <w:szCs w:val="20"/>
        </w:rPr>
      </w:pPr>
    </w:p>
    <w:p w14:paraId="5DBFCDCE" w14:textId="77777777" w:rsidR="000663DE" w:rsidRPr="00D54EE8" w:rsidRDefault="000663DE" w:rsidP="000663DE">
      <w:pPr>
        <w:jc w:val="both"/>
        <w:rPr>
          <w:noProof/>
          <w:szCs w:val="20"/>
        </w:rPr>
      </w:pPr>
    </w:p>
    <w:p w14:paraId="22473C04" w14:textId="77777777" w:rsidR="000663DE" w:rsidRPr="00D54EE8" w:rsidRDefault="000663DE" w:rsidP="000663DE">
      <w:pPr>
        <w:jc w:val="both"/>
        <w:rPr>
          <w:noProof/>
          <w:szCs w:val="20"/>
        </w:rPr>
      </w:pPr>
    </w:p>
    <w:p w14:paraId="21D639AD" w14:textId="77777777" w:rsidR="000663DE" w:rsidRPr="00D54EE8" w:rsidRDefault="000663DE" w:rsidP="000663DE">
      <w:pPr>
        <w:jc w:val="both"/>
        <w:rPr>
          <w:noProof/>
          <w:szCs w:val="20"/>
        </w:rPr>
      </w:pPr>
    </w:p>
    <w:p w14:paraId="326F5B9E" w14:textId="77777777" w:rsidR="000663DE" w:rsidRPr="00D54EE8" w:rsidRDefault="000663DE" w:rsidP="000663DE">
      <w:pPr>
        <w:jc w:val="both"/>
        <w:rPr>
          <w:noProof/>
          <w:szCs w:val="20"/>
        </w:rPr>
      </w:pPr>
    </w:p>
    <w:p w14:paraId="751A97F5" w14:textId="77777777" w:rsidR="000663DE" w:rsidRPr="00D54EE8" w:rsidRDefault="000663DE" w:rsidP="000663DE">
      <w:pPr>
        <w:jc w:val="both"/>
        <w:rPr>
          <w:noProof/>
          <w:szCs w:val="20"/>
        </w:rPr>
      </w:pPr>
    </w:p>
    <w:p w14:paraId="184490DC" w14:textId="77777777" w:rsidR="000663DE" w:rsidRPr="00D54EE8" w:rsidRDefault="000663DE" w:rsidP="000663DE">
      <w:pPr>
        <w:jc w:val="both"/>
        <w:rPr>
          <w:noProof/>
          <w:szCs w:val="20"/>
        </w:rPr>
      </w:pPr>
    </w:p>
    <w:p w14:paraId="19760F55" w14:textId="77777777" w:rsidR="000663DE" w:rsidRPr="00D54EE8" w:rsidRDefault="000663DE" w:rsidP="000663DE">
      <w:pPr>
        <w:jc w:val="both"/>
        <w:rPr>
          <w:noProof/>
          <w:szCs w:val="20"/>
        </w:rPr>
      </w:pPr>
    </w:p>
    <w:p w14:paraId="6136E753" w14:textId="77777777" w:rsidR="000663DE" w:rsidRPr="00D54EE8" w:rsidRDefault="000663DE" w:rsidP="000663DE">
      <w:pPr>
        <w:jc w:val="both"/>
        <w:rPr>
          <w:noProof/>
          <w:szCs w:val="20"/>
        </w:rPr>
      </w:pPr>
    </w:p>
    <w:p w14:paraId="125544E1" w14:textId="77777777" w:rsidR="000663DE" w:rsidRPr="00D54EE8" w:rsidRDefault="000663DE" w:rsidP="000663DE">
      <w:pPr>
        <w:jc w:val="both"/>
        <w:rPr>
          <w:noProof/>
          <w:szCs w:val="20"/>
        </w:rPr>
      </w:pPr>
    </w:p>
    <w:p w14:paraId="6C402A87" w14:textId="77777777" w:rsidR="000663DE" w:rsidRPr="00D54EE8" w:rsidRDefault="000663DE" w:rsidP="000663DE">
      <w:pPr>
        <w:jc w:val="both"/>
        <w:rPr>
          <w:noProof/>
          <w:szCs w:val="20"/>
        </w:rPr>
      </w:pPr>
    </w:p>
    <w:p w14:paraId="74AC5F1F" w14:textId="77777777" w:rsidR="000663DE" w:rsidRPr="00D54EE8" w:rsidRDefault="000663DE" w:rsidP="000663DE">
      <w:pPr>
        <w:jc w:val="both"/>
        <w:rPr>
          <w:noProof/>
          <w:szCs w:val="20"/>
        </w:rPr>
      </w:pPr>
    </w:p>
    <w:p w14:paraId="13CA1FA0" w14:textId="77777777" w:rsidR="000663DE" w:rsidRPr="00B141B3" w:rsidRDefault="000663DE" w:rsidP="000663DE">
      <w:pPr>
        <w:pStyle w:val="NASLOV2"/>
      </w:pPr>
      <w:bookmarkStart w:id="54" w:name="_Toc391626252"/>
      <w:bookmarkStart w:id="55" w:name="_Toc391991490"/>
      <w:bookmarkStart w:id="56" w:name="_Toc410894283"/>
      <w:r>
        <w:t>Opis dostavljenih poročil</w:t>
      </w:r>
      <w:bookmarkEnd w:id="54"/>
      <w:bookmarkEnd w:id="55"/>
      <w:bookmarkEnd w:id="56"/>
    </w:p>
    <w:p w14:paraId="4C2BFE3D" w14:textId="77777777" w:rsidR="000663DE" w:rsidRPr="00D54EE8" w:rsidRDefault="000663DE" w:rsidP="000663DE">
      <w:pPr>
        <w:pStyle w:val="NASLOV3"/>
      </w:pPr>
      <w:bookmarkStart w:id="57" w:name="_Toc391626253"/>
      <w:bookmarkStart w:id="58" w:name="_Toc391991491"/>
      <w:bookmarkStart w:id="59" w:name="_Toc410894284"/>
      <w:r>
        <w:t>5 izvajalcev z najkrajšo ČD in pet z najdaljšo po stopnjah nujnosti</w:t>
      </w:r>
      <w:bookmarkEnd w:id="57"/>
      <w:bookmarkEnd w:id="58"/>
      <w:bookmarkEnd w:id="59"/>
    </w:p>
    <w:p w14:paraId="4EC53E14" w14:textId="77777777" w:rsidR="000663DE" w:rsidRPr="00D54EE8" w:rsidRDefault="000663DE" w:rsidP="000663DE">
      <w:pPr>
        <w:jc w:val="both"/>
        <w:rPr>
          <w:szCs w:val="20"/>
        </w:rPr>
      </w:pPr>
    </w:p>
    <w:p w14:paraId="7FEB6FE3" w14:textId="77777777" w:rsidR="000663DE" w:rsidRPr="00D54EE8" w:rsidRDefault="000663DE" w:rsidP="000663DE">
      <w:pPr>
        <w:jc w:val="both"/>
        <w:rPr>
          <w:i/>
          <w:szCs w:val="20"/>
        </w:rPr>
      </w:pPr>
      <w:r>
        <w:rPr>
          <w:i/>
        </w:rPr>
        <w:t>Uporabnik ob zagonu poročila v filtru izbere leto in mesec, nato pa se mu prikaže 5 ustanov z najkrajšo in najdaljšo čakalno dobo po vseh storitvah.</w:t>
      </w:r>
    </w:p>
    <w:p w14:paraId="06304384" w14:textId="77777777" w:rsidR="000663DE" w:rsidRDefault="000663DE" w:rsidP="000663DE">
      <w:pPr>
        <w:jc w:val="both"/>
        <w:rPr>
          <w:szCs w:val="20"/>
        </w:rPr>
      </w:pPr>
    </w:p>
    <w:p w14:paraId="049ACFBC" w14:textId="77777777" w:rsidR="000663DE" w:rsidRDefault="000663DE" w:rsidP="000663DE">
      <w:pPr>
        <w:jc w:val="both"/>
        <w:rPr>
          <w:szCs w:val="20"/>
        </w:rPr>
      </w:pPr>
    </w:p>
    <w:p w14:paraId="42201C4A" w14:textId="77777777" w:rsidR="000663DE" w:rsidRPr="00D54EE8" w:rsidRDefault="000663DE" w:rsidP="000663DE">
      <w:pPr>
        <w:jc w:val="both"/>
        <w:rPr>
          <w:szCs w:val="20"/>
        </w:rPr>
      </w:pPr>
    </w:p>
    <w:p w14:paraId="64EA172D" w14:textId="77777777" w:rsidR="000663DE" w:rsidRPr="00D54EE8" w:rsidRDefault="000663DE" w:rsidP="000663DE">
      <w:pPr>
        <w:jc w:val="center"/>
        <w:rPr>
          <w:szCs w:val="20"/>
        </w:rPr>
      </w:pPr>
      <w:r>
        <w:rPr>
          <w:noProof/>
          <w:lang w:val="hr-HR" w:eastAsia="hr-HR" w:bidi="ar-SA"/>
        </w:rPr>
        <w:drawing>
          <wp:inline distT="0" distB="0" distL="0" distR="0" wp14:anchorId="31F386CB" wp14:editId="6686D8E9">
            <wp:extent cx="5761355" cy="44145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4414520"/>
                    </a:xfrm>
                    <a:prstGeom prst="rect">
                      <a:avLst/>
                    </a:prstGeom>
                  </pic:spPr>
                </pic:pic>
              </a:graphicData>
            </a:graphic>
          </wp:inline>
        </w:drawing>
      </w:r>
    </w:p>
    <w:p w14:paraId="03880074" w14:textId="77777777" w:rsidR="000663DE" w:rsidRPr="00D54EE8" w:rsidRDefault="000663DE" w:rsidP="000663DE">
      <w:pPr>
        <w:jc w:val="both"/>
        <w:rPr>
          <w:szCs w:val="20"/>
        </w:rPr>
      </w:pPr>
    </w:p>
    <w:p w14:paraId="13861339" w14:textId="77777777" w:rsidR="000663DE" w:rsidRPr="00D54EE8" w:rsidRDefault="000663DE" w:rsidP="000663DE">
      <w:pPr>
        <w:jc w:val="both"/>
        <w:rPr>
          <w:szCs w:val="20"/>
        </w:rPr>
      </w:pPr>
    </w:p>
    <w:p w14:paraId="199C2436" w14:textId="77777777" w:rsidR="000663DE" w:rsidRPr="00D54EE8" w:rsidRDefault="000663DE" w:rsidP="000663DE">
      <w:pPr>
        <w:jc w:val="both"/>
        <w:rPr>
          <w:szCs w:val="20"/>
        </w:rPr>
      </w:pPr>
    </w:p>
    <w:p w14:paraId="1625EF6E" w14:textId="77777777" w:rsidR="000663DE" w:rsidRPr="00D54EE8" w:rsidRDefault="000663DE" w:rsidP="000663DE">
      <w:pPr>
        <w:jc w:val="both"/>
        <w:rPr>
          <w:szCs w:val="20"/>
        </w:rPr>
      </w:pPr>
    </w:p>
    <w:p w14:paraId="485F1133" w14:textId="77777777" w:rsidR="000663DE" w:rsidRPr="00D54EE8" w:rsidRDefault="000663DE" w:rsidP="000663DE">
      <w:pPr>
        <w:jc w:val="both"/>
        <w:rPr>
          <w:szCs w:val="20"/>
        </w:rPr>
      </w:pPr>
    </w:p>
    <w:p w14:paraId="02239AE3" w14:textId="77777777" w:rsidR="000663DE" w:rsidRPr="00D54EE8" w:rsidRDefault="000663DE" w:rsidP="000663DE">
      <w:pPr>
        <w:jc w:val="both"/>
        <w:rPr>
          <w:szCs w:val="20"/>
        </w:rPr>
      </w:pPr>
    </w:p>
    <w:p w14:paraId="2AF9A346" w14:textId="77777777" w:rsidR="000663DE" w:rsidRPr="00D54EE8" w:rsidRDefault="000663DE" w:rsidP="000663DE">
      <w:pPr>
        <w:jc w:val="both"/>
        <w:rPr>
          <w:szCs w:val="20"/>
        </w:rPr>
      </w:pPr>
    </w:p>
    <w:p w14:paraId="45F97FBC" w14:textId="77777777" w:rsidR="000663DE" w:rsidRPr="00D54EE8" w:rsidRDefault="000663DE" w:rsidP="000663DE">
      <w:pPr>
        <w:jc w:val="both"/>
        <w:rPr>
          <w:szCs w:val="20"/>
        </w:rPr>
      </w:pPr>
    </w:p>
    <w:p w14:paraId="0FA62ED5" w14:textId="77777777" w:rsidR="000663DE" w:rsidRPr="00D54EE8" w:rsidRDefault="000663DE" w:rsidP="000663DE">
      <w:pPr>
        <w:jc w:val="both"/>
        <w:rPr>
          <w:szCs w:val="20"/>
        </w:rPr>
      </w:pPr>
    </w:p>
    <w:p w14:paraId="755F6B8E" w14:textId="77777777" w:rsidR="000663DE" w:rsidRPr="00D54EE8" w:rsidRDefault="000663DE" w:rsidP="000663DE">
      <w:pPr>
        <w:jc w:val="both"/>
        <w:rPr>
          <w:szCs w:val="20"/>
        </w:rPr>
      </w:pPr>
    </w:p>
    <w:p w14:paraId="68AE200B" w14:textId="77777777" w:rsidR="000663DE" w:rsidRPr="00D54EE8" w:rsidRDefault="000663DE" w:rsidP="000663DE">
      <w:pPr>
        <w:jc w:val="both"/>
        <w:rPr>
          <w:szCs w:val="20"/>
        </w:rPr>
      </w:pPr>
    </w:p>
    <w:p w14:paraId="7B1030C4" w14:textId="77777777" w:rsidR="000663DE" w:rsidRDefault="000663DE" w:rsidP="000663DE">
      <w:pPr>
        <w:jc w:val="both"/>
        <w:rPr>
          <w:szCs w:val="20"/>
        </w:rPr>
      </w:pPr>
    </w:p>
    <w:p w14:paraId="372BC930" w14:textId="77777777" w:rsidR="000663DE" w:rsidRPr="00D54EE8" w:rsidRDefault="000663DE" w:rsidP="000663DE">
      <w:pPr>
        <w:pStyle w:val="NASLOV3"/>
      </w:pPr>
      <w:bookmarkStart w:id="60" w:name="_Toc391626254"/>
      <w:bookmarkStart w:id="61" w:name="_Toc391991492"/>
      <w:r>
        <w:lastRenderedPageBreak/>
        <w:br/>
      </w:r>
      <w:bookmarkStart w:id="62" w:name="_Toc410894285"/>
      <w:r>
        <w:t>Skupno število vseh čakajočih za vse storitve po tipih VZS</w:t>
      </w:r>
      <w:bookmarkEnd w:id="60"/>
      <w:bookmarkEnd w:id="61"/>
      <w:bookmarkEnd w:id="62"/>
    </w:p>
    <w:p w14:paraId="25D20530" w14:textId="77777777" w:rsidR="000663DE" w:rsidRPr="00D54EE8" w:rsidRDefault="000663DE" w:rsidP="000663DE">
      <w:pPr>
        <w:jc w:val="both"/>
        <w:rPr>
          <w:noProof/>
          <w:szCs w:val="20"/>
        </w:rPr>
      </w:pPr>
    </w:p>
    <w:p w14:paraId="051DD89C" w14:textId="77777777" w:rsidR="000663DE" w:rsidRPr="00D54EE8" w:rsidRDefault="000663DE" w:rsidP="000663DE">
      <w:pPr>
        <w:spacing w:after="200" w:line="276" w:lineRule="auto"/>
        <w:jc w:val="both"/>
        <w:rPr>
          <w:i/>
          <w:szCs w:val="20"/>
        </w:rPr>
      </w:pPr>
      <w:r>
        <w:rPr>
          <w:i/>
        </w:rPr>
        <w:t>S tem poročilom prikažemo skupno število tistih, ki na izbrani dan (filter) čakajo dobljeni termin po indikatorju prekoračenja termina za kombinacijo tip medicinske storitve – medicinska storitev.</w:t>
      </w:r>
    </w:p>
    <w:p w14:paraId="650B87CD" w14:textId="77777777" w:rsidR="000663DE" w:rsidRPr="00D54EE8" w:rsidRDefault="000663DE" w:rsidP="000663DE">
      <w:pPr>
        <w:jc w:val="both"/>
        <w:rPr>
          <w:noProof/>
          <w:szCs w:val="20"/>
        </w:rPr>
      </w:pPr>
    </w:p>
    <w:p w14:paraId="0665A6FB" w14:textId="77777777" w:rsidR="000663DE" w:rsidRPr="00D54EE8" w:rsidRDefault="000663DE" w:rsidP="000663DE">
      <w:pPr>
        <w:jc w:val="center"/>
        <w:rPr>
          <w:szCs w:val="20"/>
        </w:rPr>
      </w:pPr>
      <w:r>
        <w:rPr>
          <w:noProof/>
          <w:lang w:val="hr-HR" w:eastAsia="hr-HR" w:bidi="ar-SA"/>
        </w:rPr>
        <w:drawing>
          <wp:inline distT="0" distB="0" distL="0" distR="0" wp14:anchorId="5E3C4134" wp14:editId="489E4A92">
            <wp:extent cx="5553075" cy="27058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7305" cy="2707907"/>
                    </a:xfrm>
                    <a:prstGeom prst="rect">
                      <a:avLst/>
                    </a:prstGeom>
                  </pic:spPr>
                </pic:pic>
              </a:graphicData>
            </a:graphic>
          </wp:inline>
        </w:drawing>
      </w:r>
    </w:p>
    <w:p w14:paraId="04C3A70E" w14:textId="77777777" w:rsidR="000663DE" w:rsidRPr="00D54EE8" w:rsidRDefault="000663DE" w:rsidP="000663DE">
      <w:pPr>
        <w:pStyle w:val="NASLOV3"/>
      </w:pPr>
      <w:bookmarkStart w:id="63" w:name="_Toc391626255"/>
      <w:bookmarkStart w:id="64" w:name="_Toc391991493"/>
      <w:bookmarkStart w:id="65" w:name="_Toc410894286"/>
      <w:r>
        <w:t>Skupno število vseh čakajočih za vse storitve po tipih VZS (grafični prikaz)</w:t>
      </w:r>
      <w:bookmarkEnd w:id="63"/>
      <w:bookmarkEnd w:id="64"/>
      <w:bookmarkEnd w:id="65"/>
    </w:p>
    <w:p w14:paraId="60EC7C95" w14:textId="77777777" w:rsidR="000663DE" w:rsidRPr="00D54EE8" w:rsidRDefault="000663DE" w:rsidP="000663DE">
      <w:pPr>
        <w:jc w:val="both"/>
        <w:rPr>
          <w:i/>
          <w:szCs w:val="20"/>
        </w:rPr>
      </w:pPr>
    </w:p>
    <w:p w14:paraId="6B743851" w14:textId="77777777" w:rsidR="000663DE" w:rsidRPr="00D54EE8" w:rsidRDefault="000663DE" w:rsidP="000663DE">
      <w:pPr>
        <w:jc w:val="both"/>
        <w:rPr>
          <w:i/>
          <w:szCs w:val="20"/>
        </w:rPr>
      </w:pPr>
      <w:r>
        <w:rPr>
          <w:i/>
        </w:rPr>
        <w:t>Grafični prikaz informacij, ki so v prejšnjem poročilu podana v tabelarični obliki.</w:t>
      </w:r>
    </w:p>
    <w:p w14:paraId="64A1739C" w14:textId="77777777" w:rsidR="000663DE" w:rsidRPr="00D54EE8" w:rsidRDefault="000663DE" w:rsidP="000663DE">
      <w:pPr>
        <w:jc w:val="center"/>
        <w:rPr>
          <w:szCs w:val="20"/>
        </w:rPr>
      </w:pPr>
      <w:r>
        <w:rPr>
          <w:noProof/>
          <w:lang w:val="hr-HR" w:eastAsia="hr-HR" w:bidi="ar-SA"/>
        </w:rPr>
        <w:drawing>
          <wp:inline distT="0" distB="0" distL="0" distR="0" wp14:anchorId="7B9FA557" wp14:editId="369706CC">
            <wp:extent cx="5019675" cy="365950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7748" cy="3672681"/>
                    </a:xfrm>
                    <a:prstGeom prst="rect">
                      <a:avLst/>
                    </a:prstGeom>
                  </pic:spPr>
                </pic:pic>
              </a:graphicData>
            </a:graphic>
          </wp:inline>
        </w:drawing>
      </w:r>
    </w:p>
    <w:p w14:paraId="20DD0F00" w14:textId="77777777" w:rsidR="000663DE" w:rsidRPr="00D54EE8" w:rsidRDefault="000663DE" w:rsidP="000663DE">
      <w:pPr>
        <w:pStyle w:val="NASLOV3"/>
        <w:rPr>
          <w:noProof/>
        </w:rPr>
      </w:pPr>
      <w:bookmarkStart w:id="66" w:name="_Toc391626256"/>
      <w:bookmarkStart w:id="67" w:name="_Toc391991494"/>
      <w:r>
        <w:lastRenderedPageBreak/>
        <w:br/>
      </w:r>
      <w:bookmarkStart w:id="68" w:name="_Toc410894287"/>
      <w:r>
        <w:t>Seznam izvajalcev po vseh storitvah pri katerih je ČD=0 ter obeh stopnjah nujnosti</w:t>
      </w:r>
      <w:bookmarkEnd w:id="66"/>
      <w:bookmarkEnd w:id="67"/>
      <w:bookmarkEnd w:id="68"/>
    </w:p>
    <w:p w14:paraId="5B9538FB" w14:textId="77777777" w:rsidR="000663DE" w:rsidRPr="00D54EE8" w:rsidRDefault="000663DE" w:rsidP="000663DE">
      <w:pPr>
        <w:jc w:val="both"/>
        <w:rPr>
          <w:szCs w:val="20"/>
        </w:rPr>
      </w:pPr>
    </w:p>
    <w:p w14:paraId="06B7E80D" w14:textId="77777777" w:rsidR="000663DE" w:rsidRPr="00D54EE8" w:rsidRDefault="000663DE" w:rsidP="000663DE">
      <w:pPr>
        <w:jc w:val="both"/>
        <w:rPr>
          <w:i/>
          <w:noProof/>
          <w:szCs w:val="20"/>
        </w:rPr>
      </w:pPr>
      <w:r>
        <w:rPr>
          <w:i/>
          <w:noProof/>
        </w:rPr>
        <w:t>To poročilo podaja prikaz storitev po ustanovah, kjer ni čakanja, oz. kjer je čakalna doba enaka 0 ne glede na stopnjo nujnosti.</w:t>
      </w:r>
    </w:p>
    <w:p w14:paraId="584DFFA8" w14:textId="77777777" w:rsidR="000663DE" w:rsidRPr="00D54EE8" w:rsidRDefault="000663DE" w:rsidP="000663DE">
      <w:pPr>
        <w:jc w:val="both"/>
        <w:rPr>
          <w:noProof/>
          <w:szCs w:val="20"/>
        </w:rPr>
      </w:pPr>
    </w:p>
    <w:p w14:paraId="4355AE11" w14:textId="77777777" w:rsidR="000663DE" w:rsidRDefault="000663DE" w:rsidP="000663DE">
      <w:pPr>
        <w:jc w:val="both"/>
        <w:rPr>
          <w:noProof/>
          <w:szCs w:val="20"/>
        </w:rPr>
      </w:pPr>
    </w:p>
    <w:p w14:paraId="49039A71" w14:textId="77777777" w:rsidR="000663DE" w:rsidRDefault="000663DE" w:rsidP="000663DE">
      <w:pPr>
        <w:jc w:val="both"/>
        <w:rPr>
          <w:noProof/>
          <w:szCs w:val="20"/>
        </w:rPr>
      </w:pPr>
    </w:p>
    <w:p w14:paraId="2A48B9D8" w14:textId="77777777" w:rsidR="000663DE" w:rsidRPr="00D54EE8" w:rsidRDefault="000663DE" w:rsidP="000663DE">
      <w:pPr>
        <w:jc w:val="both"/>
        <w:rPr>
          <w:noProof/>
          <w:szCs w:val="20"/>
        </w:rPr>
      </w:pPr>
    </w:p>
    <w:p w14:paraId="430E5050" w14:textId="77777777" w:rsidR="000663DE" w:rsidRPr="00D54EE8" w:rsidRDefault="000663DE" w:rsidP="000663DE">
      <w:pPr>
        <w:jc w:val="center"/>
        <w:rPr>
          <w:noProof/>
          <w:szCs w:val="20"/>
        </w:rPr>
      </w:pPr>
      <w:r>
        <w:rPr>
          <w:noProof/>
          <w:lang w:val="hr-HR" w:eastAsia="hr-HR" w:bidi="ar-SA"/>
        </w:rPr>
        <w:drawing>
          <wp:inline distT="0" distB="0" distL="0" distR="0" wp14:anchorId="5AEC9441" wp14:editId="41005AC7">
            <wp:extent cx="5410200" cy="1803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1803400"/>
                    </a:xfrm>
                    <a:prstGeom prst="rect">
                      <a:avLst/>
                    </a:prstGeom>
                    <a:noFill/>
                    <a:ln>
                      <a:noFill/>
                    </a:ln>
                  </pic:spPr>
                </pic:pic>
              </a:graphicData>
            </a:graphic>
          </wp:inline>
        </w:drawing>
      </w:r>
    </w:p>
    <w:p w14:paraId="172BD36C" w14:textId="77777777" w:rsidR="000663DE" w:rsidRPr="00D54EE8" w:rsidRDefault="000663DE" w:rsidP="000663DE">
      <w:pPr>
        <w:jc w:val="both"/>
        <w:rPr>
          <w:noProof/>
          <w:szCs w:val="20"/>
        </w:rPr>
      </w:pPr>
    </w:p>
    <w:p w14:paraId="075A9F38" w14:textId="77777777" w:rsidR="000663DE" w:rsidRPr="00D54EE8" w:rsidRDefault="000663DE" w:rsidP="000663DE">
      <w:pPr>
        <w:jc w:val="both"/>
        <w:rPr>
          <w:noProof/>
          <w:szCs w:val="20"/>
        </w:rPr>
      </w:pPr>
    </w:p>
    <w:p w14:paraId="3A9AD7AC" w14:textId="77777777" w:rsidR="000663DE" w:rsidRPr="00D54EE8" w:rsidRDefault="000663DE" w:rsidP="000663DE">
      <w:pPr>
        <w:jc w:val="both"/>
        <w:rPr>
          <w:noProof/>
          <w:szCs w:val="20"/>
        </w:rPr>
      </w:pPr>
    </w:p>
    <w:p w14:paraId="6150C164" w14:textId="77777777" w:rsidR="000663DE" w:rsidRPr="00D54EE8" w:rsidRDefault="000663DE" w:rsidP="000663DE">
      <w:pPr>
        <w:jc w:val="both"/>
        <w:rPr>
          <w:noProof/>
          <w:szCs w:val="20"/>
        </w:rPr>
      </w:pPr>
    </w:p>
    <w:p w14:paraId="72180659" w14:textId="77777777" w:rsidR="000663DE" w:rsidRPr="00D54EE8" w:rsidRDefault="000663DE" w:rsidP="000663DE">
      <w:pPr>
        <w:jc w:val="both"/>
        <w:rPr>
          <w:noProof/>
          <w:szCs w:val="20"/>
        </w:rPr>
      </w:pPr>
    </w:p>
    <w:p w14:paraId="1EB86930" w14:textId="77777777" w:rsidR="000663DE" w:rsidRPr="00D54EE8" w:rsidRDefault="000663DE" w:rsidP="000663DE">
      <w:pPr>
        <w:jc w:val="both"/>
        <w:rPr>
          <w:noProof/>
          <w:szCs w:val="20"/>
        </w:rPr>
      </w:pPr>
    </w:p>
    <w:p w14:paraId="23A81CCC" w14:textId="77777777" w:rsidR="000663DE" w:rsidRPr="00D54EE8" w:rsidRDefault="000663DE" w:rsidP="000663DE">
      <w:pPr>
        <w:jc w:val="both"/>
        <w:rPr>
          <w:noProof/>
          <w:szCs w:val="20"/>
        </w:rPr>
      </w:pPr>
    </w:p>
    <w:p w14:paraId="03658718" w14:textId="77777777" w:rsidR="000663DE" w:rsidRPr="00D54EE8" w:rsidRDefault="000663DE" w:rsidP="000663DE">
      <w:pPr>
        <w:pStyle w:val="NASLOV3"/>
        <w:rPr>
          <w:noProof/>
        </w:rPr>
      </w:pPr>
      <w:bookmarkStart w:id="69" w:name="_Toc391626257"/>
      <w:bookmarkStart w:id="70" w:name="_Toc391991495"/>
      <w:bookmarkStart w:id="71" w:name="_Toc410894288"/>
      <w:r>
        <w:t>Število izvajalcev posamezne storitve VZS</w:t>
      </w:r>
      <w:bookmarkEnd w:id="69"/>
      <w:bookmarkEnd w:id="70"/>
      <w:bookmarkEnd w:id="71"/>
    </w:p>
    <w:p w14:paraId="68FC540C" w14:textId="77777777" w:rsidR="000663DE" w:rsidRPr="00D54EE8" w:rsidRDefault="000663DE" w:rsidP="000663DE">
      <w:pPr>
        <w:jc w:val="both"/>
        <w:rPr>
          <w:i/>
          <w:noProof/>
          <w:szCs w:val="20"/>
        </w:rPr>
      </w:pPr>
      <w:r>
        <w:rPr>
          <w:i/>
          <w:noProof/>
        </w:rPr>
        <w:t>Prikaz števila ustanov, ki zagotavljajo določeno medicinsko storitev.</w:t>
      </w:r>
    </w:p>
    <w:p w14:paraId="33313045" w14:textId="77777777" w:rsidR="000663DE" w:rsidRDefault="000663DE" w:rsidP="000663DE">
      <w:pPr>
        <w:jc w:val="both"/>
        <w:rPr>
          <w:noProof/>
          <w:szCs w:val="20"/>
        </w:rPr>
      </w:pPr>
    </w:p>
    <w:p w14:paraId="01158DBA" w14:textId="77777777" w:rsidR="000663DE" w:rsidRPr="00D54EE8" w:rsidRDefault="000663DE" w:rsidP="000663DE">
      <w:pPr>
        <w:jc w:val="both"/>
        <w:rPr>
          <w:noProof/>
          <w:szCs w:val="20"/>
        </w:rPr>
      </w:pPr>
    </w:p>
    <w:p w14:paraId="32EAD710" w14:textId="77777777" w:rsidR="000663DE" w:rsidRPr="00D54EE8" w:rsidRDefault="000663DE" w:rsidP="000663DE">
      <w:pPr>
        <w:jc w:val="both"/>
        <w:rPr>
          <w:szCs w:val="20"/>
        </w:rPr>
      </w:pPr>
    </w:p>
    <w:p w14:paraId="76494705" w14:textId="77777777" w:rsidR="000663DE" w:rsidRPr="00D54EE8" w:rsidRDefault="000663DE" w:rsidP="000663DE">
      <w:pPr>
        <w:jc w:val="center"/>
        <w:rPr>
          <w:szCs w:val="20"/>
        </w:rPr>
      </w:pPr>
      <w:r>
        <w:rPr>
          <w:noProof/>
          <w:lang w:val="hr-HR" w:eastAsia="hr-HR" w:bidi="ar-SA"/>
        </w:rPr>
        <w:drawing>
          <wp:inline distT="0" distB="0" distL="0" distR="0" wp14:anchorId="45A763FA" wp14:editId="41B345F0">
            <wp:extent cx="4451208" cy="200965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9588" cy="2017953"/>
                    </a:xfrm>
                    <a:prstGeom prst="rect">
                      <a:avLst/>
                    </a:prstGeom>
                  </pic:spPr>
                </pic:pic>
              </a:graphicData>
            </a:graphic>
          </wp:inline>
        </w:drawing>
      </w:r>
    </w:p>
    <w:p w14:paraId="743677B9" w14:textId="77777777" w:rsidR="000663DE" w:rsidRPr="00D54EE8" w:rsidRDefault="000663DE" w:rsidP="000663DE">
      <w:pPr>
        <w:jc w:val="both"/>
        <w:rPr>
          <w:szCs w:val="20"/>
        </w:rPr>
      </w:pPr>
    </w:p>
    <w:p w14:paraId="689BE1D3" w14:textId="77777777" w:rsidR="000663DE" w:rsidRPr="00D54EE8" w:rsidRDefault="000663DE" w:rsidP="000663DE">
      <w:pPr>
        <w:jc w:val="both"/>
        <w:rPr>
          <w:szCs w:val="20"/>
        </w:rPr>
      </w:pPr>
    </w:p>
    <w:p w14:paraId="3F3351F7" w14:textId="77777777" w:rsidR="000663DE" w:rsidRPr="00D54EE8" w:rsidRDefault="000663DE" w:rsidP="000663DE">
      <w:pPr>
        <w:jc w:val="both"/>
        <w:rPr>
          <w:szCs w:val="20"/>
        </w:rPr>
      </w:pPr>
    </w:p>
    <w:p w14:paraId="2EDC434E" w14:textId="77777777" w:rsidR="000663DE" w:rsidRPr="00D54EE8" w:rsidRDefault="000663DE" w:rsidP="000663DE">
      <w:pPr>
        <w:jc w:val="both"/>
        <w:rPr>
          <w:szCs w:val="20"/>
        </w:rPr>
      </w:pPr>
    </w:p>
    <w:p w14:paraId="530EC141" w14:textId="77777777" w:rsidR="000663DE" w:rsidRPr="00D54EE8" w:rsidRDefault="000663DE" w:rsidP="000663DE">
      <w:pPr>
        <w:jc w:val="both"/>
        <w:rPr>
          <w:szCs w:val="20"/>
        </w:rPr>
      </w:pPr>
    </w:p>
    <w:p w14:paraId="7818C41C" w14:textId="77777777" w:rsidR="000663DE" w:rsidRPr="00D54EE8" w:rsidRDefault="000663DE" w:rsidP="000663DE">
      <w:pPr>
        <w:jc w:val="both"/>
        <w:rPr>
          <w:szCs w:val="20"/>
        </w:rPr>
      </w:pPr>
    </w:p>
    <w:p w14:paraId="69285CC8" w14:textId="77777777" w:rsidR="000663DE" w:rsidRPr="00D54EE8" w:rsidRDefault="000663DE" w:rsidP="000663DE">
      <w:pPr>
        <w:pStyle w:val="NASLOV3"/>
      </w:pPr>
      <w:bookmarkStart w:id="72" w:name="_Toc391626258"/>
      <w:bookmarkStart w:id="73" w:name="_Toc391991496"/>
      <w:r>
        <w:lastRenderedPageBreak/>
        <w:br/>
      </w:r>
      <w:bookmarkStart w:id="74" w:name="_Toc410894289"/>
      <w:r>
        <w:t>Seznam storitev, pri katerih je presežena dopustna ČD po izvajalcih</w:t>
      </w:r>
      <w:bookmarkEnd w:id="72"/>
      <w:bookmarkEnd w:id="73"/>
      <w:bookmarkEnd w:id="74"/>
    </w:p>
    <w:p w14:paraId="4C7C532D" w14:textId="77777777" w:rsidR="000663DE" w:rsidRPr="00D54EE8" w:rsidRDefault="000663DE" w:rsidP="000663DE">
      <w:pPr>
        <w:jc w:val="both"/>
        <w:rPr>
          <w:i/>
          <w:szCs w:val="20"/>
        </w:rPr>
      </w:pPr>
    </w:p>
    <w:p w14:paraId="588FBC1D" w14:textId="77777777" w:rsidR="000663DE" w:rsidRPr="00D54EE8" w:rsidRDefault="000663DE" w:rsidP="000663DE">
      <w:pPr>
        <w:jc w:val="both"/>
        <w:rPr>
          <w:i/>
          <w:szCs w:val="20"/>
        </w:rPr>
      </w:pPr>
      <w:r>
        <w:rPr>
          <w:i/>
        </w:rPr>
        <w:t>Prikaz povprečne čakalne dobe za naročila po medicinskih storitvah v ustanovah, kjer je bila presežena dovoljena čakalna doba</w:t>
      </w:r>
    </w:p>
    <w:p w14:paraId="1D308B6A" w14:textId="77777777" w:rsidR="000663DE" w:rsidRPr="00D54EE8" w:rsidRDefault="000663DE" w:rsidP="000663DE">
      <w:pPr>
        <w:jc w:val="both"/>
        <w:rPr>
          <w:noProof/>
          <w:szCs w:val="20"/>
        </w:rPr>
      </w:pPr>
    </w:p>
    <w:p w14:paraId="6A61240B" w14:textId="77777777" w:rsidR="000663DE" w:rsidRDefault="000663DE" w:rsidP="000663DE">
      <w:pPr>
        <w:jc w:val="both"/>
        <w:rPr>
          <w:noProof/>
          <w:szCs w:val="20"/>
        </w:rPr>
      </w:pPr>
    </w:p>
    <w:p w14:paraId="2BB09F3A" w14:textId="77777777" w:rsidR="000663DE" w:rsidRPr="00D54EE8" w:rsidRDefault="000663DE" w:rsidP="000663DE">
      <w:pPr>
        <w:jc w:val="both"/>
        <w:rPr>
          <w:noProof/>
          <w:szCs w:val="20"/>
        </w:rPr>
      </w:pPr>
    </w:p>
    <w:p w14:paraId="31D936C2" w14:textId="77777777" w:rsidR="000663DE" w:rsidRPr="00D54EE8" w:rsidRDefault="000663DE" w:rsidP="000663DE">
      <w:pPr>
        <w:jc w:val="both"/>
        <w:rPr>
          <w:szCs w:val="20"/>
        </w:rPr>
      </w:pPr>
      <w:r>
        <w:rPr>
          <w:noProof/>
          <w:lang w:val="hr-HR" w:eastAsia="hr-HR" w:bidi="ar-SA"/>
        </w:rPr>
        <w:drawing>
          <wp:inline distT="0" distB="0" distL="0" distR="0" wp14:anchorId="158ED30B" wp14:editId="23431215">
            <wp:extent cx="5761355" cy="50063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5006340"/>
                    </a:xfrm>
                    <a:prstGeom prst="rect">
                      <a:avLst/>
                    </a:prstGeom>
                  </pic:spPr>
                </pic:pic>
              </a:graphicData>
            </a:graphic>
          </wp:inline>
        </w:drawing>
      </w:r>
    </w:p>
    <w:p w14:paraId="75167D46" w14:textId="77777777" w:rsidR="000663DE" w:rsidRPr="00D54EE8" w:rsidRDefault="000663DE" w:rsidP="000663DE">
      <w:pPr>
        <w:jc w:val="both"/>
        <w:rPr>
          <w:szCs w:val="20"/>
        </w:rPr>
      </w:pPr>
    </w:p>
    <w:p w14:paraId="7AD0ED99" w14:textId="77777777" w:rsidR="000663DE" w:rsidRPr="00D54EE8" w:rsidRDefault="000663DE" w:rsidP="000663DE">
      <w:pPr>
        <w:jc w:val="both"/>
        <w:rPr>
          <w:szCs w:val="20"/>
        </w:rPr>
      </w:pPr>
    </w:p>
    <w:p w14:paraId="3C37FA7F" w14:textId="77777777" w:rsidR="000663DE" w:rsidRPr="00D54EE8" w:rsidRDefault="000663DE" w:rsidP="000663DE">
      <w:pPr>
        <w:jc w:val="both"/>
        <w:rPr>
          <w:szCs w:val="20"/>
        </w:rPr>
      </w:pPr>
    </w:p>
    <w:p w14:paraId="4A91B3FA" w14:textId="77777777" w:rsidR="000663DE" w:rsidRPr="00D54EE8" w:rsidRDefault="000663DE" w:rsidP="000663DE">
      <w:pPr>
        <w:jc w:val="both"/>
        <w:rPr>
          <w:szCs w:val="20"/>
        </w:rPr>
      </w:pPr>
    </w:p>
    <w:p w14:paraId="52B24F7E" w14:textId="77777777" w:rsidR="000663DE" w:rsidRPr="00D54EE8" w:rsidRDefault="000663DE" w:rsidP="000663DE">
      <w:pPr>
        <w:jc w:val="both"/>
        <w:rPr>
          <w:szCs w:val="20"/>
        </w:rPr>
      </w:pPr>
    </w:p>
    <w:p w14:paraId="1DA06E2A" w14:textId="77777777" w:rsidR="000663DE" w:rsidRPr="00D54EE8" w:rsidRDefault="000663DE" w:rsidP="000663DE">
      <w:pPr>
        <w:jc w:val="both"/>
        <w:rPr>
          <w:noProof/>
          <w:szCs w:val="20"/>
        </w:rPr>
      </w:pPr>
    </w:p>
    <w:p w14:paraId="2EAF0F7C" w14:textId="77777777" w:rsidR="000663DE" w:rsidRPr="00D54EE8" w:rsidRDefault="000663DE" w:rsidP="000663DE">
      <w:pPr>
        <w:jc w:val="both"/>
        <w:rPr>
          <w:noProof/>
          <w:szCs w:val="20"/>
        </w:rPr>
      </w:pPr>
    </w:p>
    <w:p w14:paraId="0CF1D3CE" w14:textId="77777777" w:rsidR="000663DE" w:rsidRPr="00D54EE8" w:rsidRDefault="000663DE" w:rsidP="000663DE">
      <w:pPr>
        <w:jc w:val="both"/>
        <w:rPr>
          <w:noProof/>
          <w:szCs w:val="20"/>
        </w:rPr>
      </w:pPr>
    </w:p>
    <w:p w14:paraId="34572B73" w14:textId="77777777" w:rsidR="000663DE" w:rsidRPr="00D54EE8" w:rsidRDefault="000663DE" w:rsidP="000663DE">
      <w:pPr>
        <w:jc w:val="both"/>
        <w:rPr>
          <w:noProof/>
          <w:szCs w:val="20"/>
        </w:rPr>
      </w:pPr>
    </w:p>
    <w:p w14:paraId="0F2ABBAA" w14:textId="77777777" w:rsidR="000663DE" w:rsidRPr="00D54EE8" w:rsidRDefault="000663DE" w:rsidP="000663DE">
      <w:pPr>
        <w:jc w:val="both"/>
        <w:rPr>
          <w:noProof/>
          <w:szCs w:val="20"/>
        </w:rPr>
      </w:pPr>
    </w:p>
    <w:p w14:paraId="756E16E9" w14:textId="77777777" w:rsidR="000663DE" w:rsidRPr="00D54EE8" w:rsidRDefault="000663DE" w:rsidP="000663DE">
      <w:pPr>
        <w:jc w:val="both"/>
        <w:rPr>
          <w:noProof/>
          <w:szCs w:val="20"/>
        </w:rPr>
      </w:pPr>
    </w:p>
    <w:p w14:paraId="1B71E4A7" w14:textId="77777777" w:rsidR="000663DE" w:rsidRPr="00D54EE8" w:rsidRDefault="000663DE" w:rsidP="000663DE">
      <w:pPr>
        <w:jc w:val="both"/>
        <w:rPr>
          <w:noProof/>
          <w:szCs w:val="20"/>
        </w:rPr>
      </w:pPr>
    </w:p>
    <w:p w14:paraId="7B5DA5D1" w14:textId="77777777" w:rsidR="000663DE" w:rsidRPr="00D54EE8" w:rsidRDefault="000663DE" w:rsidP="000663DE">
      <w:pPr>
        <w:pStyle w:val="NASLOV3"/>
        <w:rPr>
          <w:noProof/>
        </w:rPr>
      </w:pPr>
      <w:bookmarkStart w:id="75" w:name="_Toc391626259"/>
      <w:bookmarkStart w:id="76" w:name="_Toc391991497"/>
      <w:r>
        <w:lastRenderedPageBreak/>
        <w:br/>
      </w:r>
      <w:bookmarkStart w:id="77" w:name="_Toc410894290"/>
      <w:r>
        <w:t>Odstopanja vrednosti čakalne dobe in časa realizacije 50 odstotkov po ustanovah in medicinskih storitvah</w:t>
      </w:r>
      <w:bookmarkEnd w:id="75"/>
      <w:bookmarkEnd w:id="76"/>
      <w:bookmarkEnd w:id="77"/>
    </w:p>
    <w:p w14:paraId="52AF4A3F" w14:textId="77777777" w:rsidR="000663DE" w:rsidRPr="00D54EE8" w:rsidRDefault="000663DE" w:rsidP="000663DE">
      <w:pPr>
        <w:jc w:val="both"/>
        <w:rPr>
          <w:noProof/>
          <w:szCs w:val="20"/>
        </w:rPr>
      </w:pPr>
      <w:r>
        <w:t>Prikaz:</w:t>
      </w:r>
    </w:p>
    <w:p w14:paraId="29C02E87" w14:textId="77777777" w:rsidR="000663DE" w:rsidRPr="00D54EE8" w:rsidRDefault="000663DE" w:rsidP="000663DE">
      <w:pPr>
        <w:pStyle w:val="ListParagraph"/>
        <w:numPr>
          <w:ilvl w:val="0"/>
          <w:numId w:val="7"/>
        </w:numPr>
        <w:jc w:val="both"/>
        <w:rPr>
          <w:i/>
          <w:noProof/>
          <w:szCs w:val="20"/>
        </w:rPr>
      </w:pPr>
      <w:r>
        <w:rPr>
          <w:i/>
        </w:rPr>
        <w:t>ustanov po storitvah, pri katerih je bila čakalna doba odprtih večja ali manjša od 50 % v primerjavi s preteklim mesecem.</w:t>
      </w:r>
    </w:p>
    <w:p w14:paraId="4CC5AA23" w14:textId="77777777" w:rsidR="000663DE" w:rsidRPr="00D54EE8" w:rsidRDefault="000663DE" w:rsidP="000663DE">
      <w:pPr>
        <w:pStyle w:val="ListParagraph"/>
        <w:numPr>
          <w:ilvl w:val="0"/>
          <w:numId w:val="7"/>
        </w:numPr>
        <w:jc w:val="both"/>
        <w:rPr>
          <w:i/>
          <w:szCs w:val="20"/>
        </w:rPr>
      </w:pPr>
      <w:r>
        <w:rPr>
          <w:i/>
        </w:rPr>
        <w:t>ustanov po storitvah, pri katerih je bilo število čakajočih večje ali manjše od 50 % v primerjavi s preteklim mesecem.</w:t>
      </w:r>
    </w:p>
    <w:p w14:paraId="561CEA4A" w14:textId="77777777" w:rsidR="000663DE" w:rsidRPr="00D54EE8" w:rsidRDefault="000663DE" w:rsidP="000663DE">
      <w:pPr>
        <w:pStyle w:val="ListParagraph"/>
        <w:numPr>
          <w:ilvl w:val="0"/>
          <w:numId w:val="7"/>
        </w:numPr>
        <w:jc w:val="both"/>
        <w:rPr>
          <w:i/>
          <w:szCs w:val="20"/>
        </w:rPr>
      </w:pPr>
      <w:r>
        <w:rPr>
          <w:i/>
        </w:rPr>
        <w:t>ustanov po storitvah, pri katerih je bila čakalna doba realiziranih večja ali manjša od 50 % v primerjavi s preteklim mesecem.</w:t>
      </w:r>
    </w:p>
    <w:p w14:paraId="2E54F01A" w14:textId="77777777" w:rsidR="000663DE" w:rsidRPr="00D54EE8" w:rsidRDefault="000663DE" w:rsidP="000663DE">
      <w:pPr>
        <w:pStyle w:val="ListParagraph"/>
        <w:numPr>
          <w:ilvl w:val="0"/>
          <w:numId w:val="7"/>
        </w:numPr>
        <w:jc w:val="both"/>
        <w:rPr>
          <w:i/>
          <w:szCs w:val="20"/>
        </w:rPr>
      </w:pPr>
      <w:r>
        <w:rPr>
          <w:i/>
        </w:rPr>
        <w:t>ustanov po storitvah, pri katerih je bilo število čakajočih "dalj od dovoljenega roka" večje ali manjše od 50 % v primerjavi s preteklim mesecem.</w:t>
      </w:r>
    </w:p>
    <w:p w14:paraId="0B8BD969" w14:textId="77777777" w:rsidR="000663DE" w:rsidRPr="00D54EE8" w:rsidRDefault="000663DE" w:rsidP="000663DE">
      <w:pPr>
        <w:pStyle w:val="ListParagraph"/>
        <w:jc w:val="both"/>
        <w:rPr>
          <w:i/>
          <w:szCs w:val="20"/>
        </w:rPr>
      </w:pPr>
    </w:p>
    <w:p w14:paraId="0F203AF5" w14:textId="77777777" w:rsidR="000663DE" w:rsidRPr="00D54EE8" w:rsidRDefault="000663DE" w:rsidP="000663DE">
      <w:pPr>
        <w:jc w:val="both"/>
        <w:rPr>
          <w:i/>
          <w:noProof/>
          <w:szCs w:val="20"/>
        </w:rPr>
      </w:pPr>
      <w:r>
        <w:rPr>
          <w:i/>
        </w:rPr>
        <w:t>V preglednici so prikazane absolutne vrednosti za vse kombinacije ustanova-medicinska storitev. Kjer je izpolnjena ena od zgornjih štirih zahtev, je vrednost označena z rdečo barvo.</w:t>
      </w:r>
    </w:p>
    <w:p w14:paraId="62828A1D" w14:textId="77777777" w:rsidR="000663DE" w:rsidRPr="00D54EE8" w:rsidRDefault="000663DE" w:rsidP="000663DE">
      <w:pPr>
        <w:jc w:val="both"/>
        <w:rPr>
          <w:noProof/>
          <w:szCs w:val="20"/>
        </w:rPr>
      </w:pPr>
    </w:p>
    <w:p w14:paraId="44F974D1" w14:textId="77777777" w:rsidR="000663DE" w:rsidRPr="00D54EE8" w:rsidRDefault="000663DE" w:rsidP="000663DE">
      <w:pPr>
        <w:jc w:val="both"/>
        <w:rPr>
          <w:noProof/>
          <w:szCs w:val="20"/>
        </w:rPr>
      </w:pPr>
    </w:p>
    <w:p w14:paraId="3103608D" w14:textId="77777777" w:rsidR="000663DE" w:rsidRDefault="000663DE" w:rsidP="000663DE">
      <w:pPr>
        <w:jc w:val="both"/>
        <w:rPr>
          <w:noProof/>
          <w:szCs w:val="20"/>
        </w:rPr>
      </w:pPr>
    </w:p>
    <w:p w14:paraId="699BC6E7" w14:textId="77777777" w:rsidR="000663DE" w:rsidRPr="00D54EE8" w:rsidRDefault="000663DE" w:rsidP="000663DE">
      <w:pPr>
        <w:jc w:val="both"/>
        <w:rPr>
          <w:noProof/>
          <w:szCs w:val="20"/>
        </w:rPr>
      </w:pPr>
    </w:p>
    <w:p w14:paraId="182A8947" w14:textId="77777777" w:rsidR="000663DE" w:rsidRPr="00D54EE8" w:rsidRDefault="000663DE" w:rsidP="000663DE">
      <w:pPr>
        <w:jc w:val="both"/>
        <w:rPr>
          <w:szCs w:val="20"/>
        </w:rPr>
      </w:pPr>
      <w:r>
        <w:rPr>
          <w:noProof/>
          <w:lang w:val="hr-HR" w:eastAsia="hr-HR" w:bidi="ar-SA"/>
        </w:rPr>
        <w:drawing>
          <wp:inline distT="0" distB="0" distL="0" distR="0" wp14:anchorId="5F19753C" wp14:editId="6EB3752E">
            <wp:extent cx="5829300" cy="30730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37761" cy="3077483"/>
                    </a:xfrm>
                    <a:prstGeom prst="rect">
                      <a:avLst/>
                    </a:prstGeom>
                  </pic:spPr>
                </pic:pic>
              </a:graphicData>
            </a:graphic>
          </wp:inline>
        </w:drawing>
      </w:r>
    </w:p>
    <w:p w14:paraId="32E117D9" w14:textId="77777777" w:rsidR="000663DE" w:rsidRPr="00D54EE8" w:rsidRDefault="000663DE" w:rsidP="000663DE">
      <w:pPr>
        <w:jc w:val="both"/>
        <w:rPr>
          <w:szCs w:val="20"/>
        </w:rPr>
      </w:pPr>
    </w:p>
    <w:p w14:paraId="005CBC5F" w14:textId="77777777" w:rsidR="000663DE" w:rsidRPr="00D54EE8" w:rsidRDefault="000663DE" w:rsidP="000663DE">
      <w:pPr>
        <w:jc w:val="both"/>
        <w:rPr>
          <w:szCs w:val="20"/>
        </w:rPr>
      </w:pPr>
    </w:p>
    <w:p w14:paraId="00B34881" w14:textId="77777777" w:rsidR="000663DE" w:rsidRPr="00D54EE8" w:rsidRDefault="000663DE" w:rsidP="000663DE">
      <w:pPr>
        <w:jc w:val="both"/>
        <w:rPr>
          <w:szCs w:val="20"/>
        </w:rPr>
      </w:pPr>
    </w:p>
    <w:p w14:paraId="78F134FC" w14:textId="77777777" w:rsidR="000663DE" w:rsidRPr="00D54EE8" w:rsidRDefault="000663DE" w:rsidP="000663DE">
      <w:pPr>
        <w:jc w:val="both"/>
        <w:rPr>
          <w:szCs w:val="20"/>
        </w:rPr>
      </w:pPr>
    </w:p>
    <w:p w14:paraId="588A91A2" w14:textId="77777777" w:rsidR="000663DE" w:rsidRPr="00D54EE8" w:rsidRDefault="000663DE" w:rsidP="000663DE">
      <w:pPr>
        <w:jc w:val="both"/>
        <w:rPr>
          <w:szCs w:val="20"/>
        </w:rPr>
      </w:pPr>
    </w:p>
    <w:p w14:paraId="5701CA3E" w14:textId="77777777" w:rsidR="000663DE" w:rsidRPr="00D54EE8" w:rsidRDefault="000663DE" w:rsidP="000663DE">
      <w:pPr>
        <w:jc w:val="both"/>
        <w:rPr>
          <w:szCs w:val="20"/>
        </w:rPr>
      </w:pPr>
    </w:p>
    <w:p w14:paraId="7AB896EB" w14:textId="77777777" w:rsidR="000663DE" w:rsidRPr="00D54EE8" w:rsidRDefault="000663DE" w:rsidP="000663DE">
      <w:pPr>
        <w:jc w:val="both"/>
        <w:rPr>
          <w:szCs w:val="20"/>
        </w:rPr>
      </w:pPr>
    </w:p>
    <w:p w14:paraId="1682B2E1" w14:textId="77777777" w:rsidR="000663DE" w:rsidRPr="00D54EE8" w:rsidRDefault="000663DE" w:rsidP="000663DE">
      <w:pPr>
        <w:jc w:val="both"/>
        <w:rPr>
          <w:szCs w:val="20"/>
        </w:rPr>
      </w:pPr>
    </w:p>
    <w:p w14:paraId="2F151ECE" w14:textId="77777777" w:rsidR="000663DE" w:rsidRPr="00D54EE8" w:rsidRDefault="000663DE" w:rsidP="000663DE">
      <w:pPr>
        <w:jc w:val="both"/>
        <w:rPr>
          <w:szCs w:val="20"/>
        </w:rPr>
      </w:pPr>
    </w:p>
    <w:p w14:paraId="584BA019" w14:textId="77777777" w:rsidR="000663DE" w:rsidRPr="00D54EE8" w:rsidRDefault="000663DE" w:rsidP="000663DE">
      <w:pPr>
        <w:jc w:val="both"/>
        <w:rPr>
          <w:szCs w:val="20"/>
        </w:rPr>
      </w:pPr>
    </w:p>
    <w:p w14:paraId="6849C20F" w14:textId="77777777" w:rsidR="000663DE" w:rsidRPr="00D54EE8" w:rsidRDefault="000663DE" w:rsidP="000663DE">
      <w:pPr>
        <w:jc w:val="both"/>
        <w:rPr>
          <w:szCs w:val="20"/>
        </w:rPr>
      </w:pPr>
    </w:p>
    <w:p w14:paraId="70A6B7A0" w14:textId="77777777" w:rsidR="000663DE" w:rsidRPr="00D54EE8" w:rsidRDefault="000663DE" w:rsidP="000663DE">
      <w:pPr>
        <w:jc w:val="both"/>
        <w:rPr>
          <w:szCs w:val="20"/>
        </w:rPr>
      </w:pPr>
    </w:p>
    <w:p w14:paraId="46DF70D5" w14:textId="77777777" w:rsidR="000663DE" w:rsidRPr="00D54EE8" w:rsidRDefault="000663DE" w:rsidP="000663DE">
      <w:pPr>
        <w:jc w:val="both"/>
        <w:rPr>
          <w:szCs w:val="20"/>
        </w:rPr>
      </w:pPr>
    </w:p>
    <w:p w14:paraId="04F87107" w14:textId="77777777" w:rsidR="000663DE" w:rsidRPr="00D54EE8" w:rsidRDefault="000663DE" w:rsidP="000663DE">
      <w:pPr>
        <w:jc w:val="both"/>
        <w:rPr>
          <w:szCs w:val="20"/>
        </w:rPr>
      </w:pPr>
    </w:p>
    <w:p w14:paraId="4A14BE42" w14:textId="77777777" w:rsidR="000663DE" w:rsidRPr="00D54EE8" w:rsidRDefault="000663DE" w:rsidP="000663DE">
      <w:pPr>
        <w:jc w:val="both"/>
        <w:rPr>
          <w:szCs w:val="20"/>
        </w:rPr>
      </w:pPr>
    </w:p>
    <w:p w14:paraId="18D3C3F8" w14:textId="77777777" w:rsidR="000663DE" w:rsidRPr="00D54EE8" w:rsidRDefault="000663DE" w:rsidP="000663DE">
      <w:pPr>
        <w:jc w:val="both"/>
        <w:rPr>
          <w:szCs w:val="20"/>
        </w:rPr>
      </w:pPr>
    </w:p>
    <w:p w14:paraId="0F11BA58" w14:textId="77777777" w:rsidR="000663DE" w:rsidRPr="00D54EE8" w:rsidRDefault="000663DE" w:rsidP="000663DE">
      <w:pPr>
        <w:pStyle w:val="NASLOV3"/>
      </w:pPr>
      <w:bookmarkStart w:id="78" w:name="_Toc391626260"/>
      <w:bookmarkStart w:id="79" w:name="_Toc391991498"/>
      <w:bookmarkStart w:id="80" w:name="_Toc410894291"/>
      <w:r>
        <w:t>Povprečna čakalna doba in čas realizacije po medicinskih storitvah</w:t>
      </w:r>
      <w:bookmarkEnd w:id="78"/>
      <w:bookmarkEnd w:id="79"/>
      <w:bookmarkEnd w:id="80"/>
    </w:p>
    <w:p w14:paraId="36266CC1" w14:textId="77777777" w:rsidR="000663DE" w:rsidRPr="00D54EE8" w:rsidRDefault="000663DE" w:rsidP="000663DE">
      <w:pPr>
        <w:jc w:val="both"/>
        <w:rPr>
          <w:i/>
          <w:szCs w:val="20"/>
        </w:rPr>
      </w:pPr>
      <w:r>
        <w:rPr>
          <w:i/>
        </w:rPr>
        <w:t>Uporabnik ob pripravi poročila izbere mesec in leto, za katera želi videti čakalno dobo za storitve po stopnji nujnosti, čakalni dobi za realizacijo in razliki teh dveh vrednosti.</w:t>
      </w:r>
    </w:p>
    <w:p w14:paraId="7B26F716" w14:textId="77777777" w:rsidR="000663DE" w:rsidRPr="00D54EE8" w:rsidRDefault="000663DE" w:rsidP="000663DE">
      <w:pPr>
        <w:jc w:val="both"/>
        <w:rPr>
          <w:szCs w:val="20"/>
        </w:rPr>
      </w:pPr>
    </w:p>
    <w:p w14:paraId="20E1F211" w14:textId="77777777" w:rsidR="000663DE" w:rsidRDefault="000663DE" w:rsidP="000663DE">
      <w:pPr>
        <w:jc w:val="both"/>
        <w:rPr>
          <w:szCs w:val="20"/>
        </w:rPr>
      </w:pPr>
    </w:p>
    <w:p w14:paraId="17103F62" w14:textId="77777777" w:rsidR="000663DE" w:rsidRPr="00D54EE8" w:rsidRDefault="000663DE" w:rsidP="000663DE">
      <w:pPr>
        <w:jc w:val="both"/>
        <w:rPr>
          <w:szCs w:val="20"/>
        </w:rPr>
      </w:pPr>
    </w:p>
    <w:p w14:paraId="655C57D5" w14:textId="77777777" w:rsidR="000663DE" w:rsidRPr="00D54EE8" w:rsidRDefault="000663DE" w:rsidP="000663DE">
      <w:pPr>
        <w:jc w:val="both"/>
        <w:rPr>
          <w:szCs w:val="20"/>
        </w:rPr>
      </w:pPr>
      <w:r>
        <w:rPr>
          <w:noProof/>
          <w:lang w:val="hr-HR" w:eastAsia="hr-HR" w:bidi="ar-SA"/>
        </w:rPr>
        <w:drawing>
          <wp:inline distT="0" distB="0" distL="0" distR="0" wp14:anchorId="75A3659C" wp14:editId="187E1446">
            <wp:extent cx="5761355" cy="21056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1355" cy="2105660"/>
                    </a:xfrm>
                    <a:prstGeom prst="rect">
                      <a:avLst/>
                    </a:prstGeom>
                  </pic:spPr>
                </pic:pic>
              </a:graphicData>
            </a:graphic>
          </wp:inline>
        </w:drawing>
      </w:r>
    </w:p>
    <w:p w14:paraId="22A2804A" w14:textId="77777777" w:rsidR="000663DE" w:rsidRDefault="000663DE" w:rsidP="000663DE">
      <w:pPr>
        <w:jc w:val="both"/>
        <w:rPr>
          <w:szCs w:val="20"/>
        </w:rPr>
      </w:pPr>
    </w:p>
    <w:p w14:paraId="4F205EAA" w14:textId="77777777" w:rsidR="000663DE" w:rsidRDefault="000663DE" w:rsidP="000663DE">
      <w:pPr>
        <w:jc w:val="both"/>
        <w:rPr>
          <w:szCs w:val="20"/>
        </w:rPr>
      </w:pPr>
    </w:p>
    <w:p w14:paraId="27DC7A0C" w14:textId="77777777" w:rsidR="000663DE" w:rsidRDefault="000663DE" w:rsidP="000663DE">
      <w:pPr>
        <w:jc w:val="both"/>
        <w:rPr>
          <w:szCs w:val="20"/>
        </w:rPr>
      </w:pPr>
    </w:p>
    <w:p w14:paraId="5042F37A" w14:textId="77777777" w:rsidR="000663DE" w:rsidRDefault="000663DE" w:rsidP="000663DE">
      <w:pPr>
        <w:jc w:val="both"/>
        <w:rPr>
          <w:szCs w:val="20"/>
        </w:rPr>
      </w:pPr>
    </w:p>
    <w:p w14:paraId="33837659" w14:textId="77777777" w:rsidR="000663DE" w:rsidRDefault="000663DE" w:rsidP="000663DE">
      <w:pPr>
        <w:jc w:val="both"/>
        <w:rPr>
          <w:szCs w:val="20"/>
        </w:rPr>
      </w:pPr>
    </w:p>
    <w:p w14:paraId="556004CE" w14:textId="77777777" w:rsidR="000663DE" w:rsidRDefault="000663DE" w:rsidP="000663DE">
      <w:pPr>
        <w:jc w:val="both"/>
        <w:rPr>
          <w:szCs w:val="20"/>
        </w:rPr>
      </w:pPr>
    </w:p>
    <w:p w14:paraId="5FA52FD2" w14:textId="77777777" w:rsidR="000663DE" w:rsidRDefault="000663DE" w:rsidP="000663DE">
      <w:pPr>
        <w:jc w:val="both"/>
        <w:rPr>
          <w:szCs w:val="20"/>
        </w:rPr>
      </w:pPr>
    </w:p>
    <w:p w14:paraId="5F287516" w14:textId="77777777" w:rsidR="000663DE" w:rsidRPr="00D54EE8" w:rsidRDefault="000663DE" w:rsidP="000663DE">
      <w:pPr>
        <w:pStyle w:val="NASLOV3"/>
      </w:pPr>
      <w:bookmarkStart w:id="81" w:name="_Toc391991499"/>
      <w:bookmarkStart w:id="82" w:name="_Toc410894292"/>
      <w:r>
        <w:t>Prvi prosti termin</w:t>
      </w:r>
      <w:bookmarkEnd w:id="81"/>
      <w:bookmarkEnd w:id="82"/>
    </w:p>
    <w:p w14:paraId="2E20B91D" w14:textId="77777777" w:rsidR="000663DE" w:rsidRPr="00B1204F" w:rsidRDefault="000663DE" w:rsidP="000663DE">
      <w:pPr>
        <w:jc w:val="both"/>
        <w:rPr>
          <w:i/>
          <w:noProof/>
        </w:rPr>
      </w:pPr>
      <w:r w:rsidRPr="00B1204F">
        <w:rPr>
          <w:i/>
          <w:noProof/>
        </w:rPr>
        <w:t>Prikaz datuma prvega prostega termina in blok termina, kakor tudi število dni do navedenega datuma termina.</w:t>
      </w:r>
    </w:p>
    <w:p w14:paraId="386A6B7F" w14:textId="77777777" w:rsidR="000663DE" w:rsidRDefault="000663DE" w:rsidP="000663DE">
      <w:pPr>
        <w:jc w:val="both"/>
        <w:rPr>
          <w:noProof/>
        </w:rPr>
      </w:pPr>
    </w:p>
    <w:p w14:paraId="65AAB86F" w14:textId="77777777" w:rsidR="000663DE" w:rsidRDefault="000663DE" w:rsidP="000663DE">
      <w:pPr>
        <w:jc w:val="both"/>
        <w:rPr>
          <w:noProof/>
        </w:rPr>
      </w:pPr>
    </w:p>
    <w:p w14:paraId="6172573C" w14:textId="77777777" w:rsidR="000663DE" w:rsidRDefault="000663DE" w:rsidP="000663DE">
      <w:pPr>
        <w:jc w:val="both"/>
        <w:rPr>
          <w:noProof/>
        </w:rPr>
      </w:pPr>
    </w:p>
    <w:p w14:paraId="7A897BA0" w14:textId="77777777" w:rsidR="000663DE" w:rsidRDefault="000663DE" w:rsidP="000663DE">
      <w:pPr>
        <w:jc w:val="both"/>
        <w:rPr>
          <w:szCs w:val="20"/>
        </w:rPr>
      </w:pPr>
      <w:r>
        <w:rPr>
          <w:noProof/>
          <w:lang w:val="hr-HR" w:eastAsia="hr-HR" w:bidi="ar-SA"/>
        </w:rPr>
        <w:drawing>
          <wp:inline distT="0" distB="0" distL="0" distR="0" wp14:anchorId="37DC8BFC" wp14:editId="22F3121F">
            <wp:extent cx="5761355" cy="1910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1910715"/>
                    </a:xfrm>
                    <a:prstGeom prst="rect">
                      <a:avLst/>
                    </a:prstGeom>
                  </pic:spPr>
                </pic:pic>
              </a:graphicData>
            </a:graphic>
          </wp:inline>
        </w:drawing>
      </w:r>
    </w:p>
    <w:sectPr w:rsidR="000663DE" w:rsidSect="005C5C19">
      <w:headerReference w:type="default" r:id="rId37"/>
      <w:footerReference w:type="default" r:id="rId38"/>
      <w:pgSz w:w="11907" w:h="16840" w:code="9"/>
      <w:pgMar w:top="1417" w:right="1417" w:bottom="1417" w:left="1417" w:header="0" w:footer="567" w:gutter="0"/>
      <w:pgNumType w:start="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 w:author="Mario Jurković" w:date="2014-06-27T09:21:00Z" w:initials="MJ">
    <w:p w14:paraId="620B055A" w14:textId="77777777" w:rsidR="000663DE" w:rsidRDefault="000663DE" w:rsidP="000663DE">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0B05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B79CD" w14:textId="77777777" w:rsidR="009616B7" w:rsidRDefault="009616B7">
      <w:r>
        <w:separator/>
      </w:r>
    </w:p>
  </w:endnote>
  <w:endnote w:type="continuationSeparator" w:id="0">
    <w:p w14:paraId="1E73EE6E" w14:textId="77777777" w:rsidR="009616B7" w:rsidRDefault="0096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C7DC4" w14:textId="77777777" w:rsidR="00FF3124" w:rsidRDefault="00FF3124" w:rsidP="005C5C19">
    <w:pPr>
      <w:pStyle w:val="Header1"/>
      <w:pBdr>
        <w:top w:val="single" w:sz="4" w:space="1" w:color="808080" w:themeColor="background1" w:themeShade="80"/>
      </w:pBdr>
      <w:ind w:left="0"/>
      <w:jc w:val="right"/>
    </w:pPr>
    <w:r>
      <w:rPr>
        <w:sz w:val="18"/>
      </w:rPr>
      <w:fldChar w:fldCharType="begin"/>
    </w:r>
    <w:r>
      <w:rPr>
        <w:sz w:val="18"/>
      </w:rPr>
      <w:instrText xml:space="preserve"> PAGE  \* Arabic </w:instrText>
    </w:r>
    <w:r>
      <w:rPr>
        <w:sz w:val="18"/>
      </w:rPr>
      <w:fldChar w:fldCharType="separate"/>
    </w:r>
    <w:r w:rsidR="0037677B">
      <w:rPr>
        <w:noProof/>
        <w:sz w:val="18"/>
      </w:rPr>
      <w:t>1</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D2371" w14:textId="77777777" w:rsidR="009616B7" w:rsidRDefault="009616B7">
      <w:r>
        <w:separator/>
      </w:r>
    </w:p>
  </w:footnote>
  <w:footnote w:type="continuationSeparator" w:id="0">
    <w:p w14:paraId="4CD0B4B5" w14:textId="77777777" w:rsidR="009616B7" w:rsidRDefault="009616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D6C78" w14:textId="77777777" w:rsidR="00FF3124" w:rsidRPr="000F5E2F" w:rsidRDefault="00FF3124" w:rsidP="005C5C19">
    <w:pPr>
      <w:pStyle w:val="Header"/>
      <w:ind w:left="-1417"/>
      <w:jc w:val="center"/>
    </w:pPr>
    <w:r>
      <w:rPr>
        <w:rFonts w:cs="Tahoma"/>
        <w:noProof/>
        <w:lang w:val="hr-HR" w:eastAsia="hr-HR" w:bidi="ar-SA"/>
      </w:rPr>
      <w:drawing>
        <wp:inline distT="0" distB="0" distL="0" distR="0" wp14:anchorId="6337B8DD" wp14:editId="6BBBDA9D">
          <wp:extent cx="7560000" cy="1254952"/>
          <wp:effectExtent l="0" t="0" r="3175" b="2540"/>
          <wp:docPr id="39" name="Picture 39" descr="e-zdravje_dopis_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e-zdravje_dopis_n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54952"/>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D1930"/>
    <w:multiLevelType w:val="hybridMultilevel"/>
    <w:tmpl w:val="DE0ADD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3A1D2DEC"/>
    <w:multiLevelType w:val="hybridMultilevel"/>
    <w:tmpl w:val="E0E688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3EA46575"/>
    <w:multiLevelType w:val="hybridMultilevel"/>
    <w:tmpl w:val="2006D8C4"/>
    <w:lvl w:ilvl="0" w:tplc="C0EE22AE">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55A13C3B"/>
    <w:multiLevelType w:val="hybridMultilevel"/>
    <w:tmpl w:val="A39647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5B9C33EE"/>
    <w:multiLevelType w:val="hybridMultilevel"/>
    <w:tmpl w:val="A6325E00"/>
    <w:lvl w:ilvl="0" w:tplc="41CC82D4">
      <w:numFmt w:val="bullet"/>
      <w:lvlText w:val="-"/>
      <w:lvlJc w:val="left"/>
      <w:pPr>
        <w:ind w:left="720" w:hanging="360"/>
      </w:pPr>
      <w:rPr>
        <w:rFonts w:ascii="Calibri" w:eastAsiaTheme="minorHAns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674B72BE"/>
    <w:multiLevelType w:val="hybridMultilevel"/>
    <w:tmpl w:val="54C6C0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70456375"/>
    <w:multiLevelType w:val="hybridMultilevel"/>
    <w:tmpl w:val="183AEFC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nsid w:val="7ED32F0B"/>
    <w:multiLevelType w:val="hybridMultilevel"/>
    <w:tmpl w:val="3A9E1CF8"/>
    <w:lvl w:ilvl="0" w:tplc="C0EE22AE">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7"/>
  </w:num>
  <w:num w:numId="6">
    <w:abstractNumId w:val="7"/>
  </w:num>
  <w:num w:numId="7">
    <w:abstractNumId w:val="3"/>
  </w:num>
  <w:num w:numId="8">
    <w:abstractNumId w:val="2"/>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o Jurković">
    <w15:presenceInfo w15:providerId="AD" w15:userId="S-1-5-21-1741043371-983700271-495535119-290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E8"/>
    <w:rsid w:val="00025162"/>
    <w:rsid w:val="00041116"/>
    <w:rsid w:val="00051A3F"/>
    <w:rsid w:val="000663DE"/>
    <w:rsid w:val="00090280"/>
    <w:rsid w:val="000D6611"/>
    <w:rsid w:val="000F5E2F"/>
    <w:rsid w:val="00155B26"/>
    <w:rsid w:val="0016100E"/>
    <w:rsid w:val="00185892"/>
    <w:rsid w:val="00213F71"/>
    <w:rsid w:val="00294853"/>
    <w:rsid w:val="00294BAF"/>
    <w:rsid w:val="002B16E8"/>
    <w:rsid w:val="002C5180"/>
    <w:rsid w:val="0031715F"/>
    <w:rsid w:val="0037677B"/>
    <w:rsid w:val="003818A5"/>
    <w:rsid w:val="00383377"/>
    <w:rsid w:val="00392A76"/>
    <w:rsid w:val="003A7324"/>
    <w:rsid w:val="00432E8C"/>
    <w:rsid w:val="0046615B"/>
    <w:rsid w:val="00472593"/>
    <w:rsid w:val="00472DE8"/>
    <w:rsid w:val="004916BE"/>
    <w:rsid w:val="004D2985"/>
    <w:rsid w:val="00537C74"/>
    <w:rsid w:val="00553A92"/>
    <w:rsid w:val="00562073"/>
    <w:rsid w:val="005A1873"/>
    <w:rsid w:val="005B2A4B"/>
    <w:rsid w:val="005C5C19"/>
    <w:rsid w:val="005E35D4"/>
    <w:rsid w:val="00616C0F"/>
    <w:rsid w:val="00674742"/>
    <w:rsid w:val="006806C8"/>
    <w:rsid w:val="0069032D"/>
    <w:rsid w:val="006A7753"/>
    <w:rsid w:val="00707B6B"/>
    <w:rsid w:val="007279C8"/>
    <w:rsid w:val="007521A7"/>
    <w:rsid w:val="0075555E"/>
    <w:rsid w:val="0076534C"/>
    <w:rsid w:val="0077456B"/>
    <w:rsid w:val="007B3E54"/>
    <w:rsid w:val="007E1DE5"/>
    <w:rsid w:val="007E36C6"/>
    <w:rsid w:val="008305FC"/>
    <w:rsid w:val="00843C42"/>
    <w:rsid w:val="00843CD7"/>
    <w:rsid w:val="008F1D4F"/>
    <w:rsid w:val="00954339"/>
    <w:rsid w:val="009616B7"/>
    <w:rsid w:val="00976B20"/>
    <w:rsid w:val="00983567"/>
    <w:rsid w:val="009D7393"/>
    <w:rsid w:val="009F005A"/>
    <w:rsid w:val="00A211D6"/>
    <w:rsid w:val="00AC3FF5"/>
    <w:rsid w:val="00AD44E5"/>
    <w:rsid w:val="00B05660"/>
    <w:rsid w:val="00B070FA"/>
    <w:rsid w:val="00B141B3"/>
    <w:rsid w:val="00B226FD"/>
    <w:rsid w:val="00BD6E31"/>
    <w:rsid w:val="00BF7848"/>
    <w:rsid w:val="00C119C6"/>
    <w:rsid w:val="00C13978"/>
    <w:rsid w:val="00C66D96"/>
    <w:rsid w:val="00C82127"/>
    <w:rsid w:val="00D54EE8"/>
    <w:rsid w:val="00D64026"/>
    <w:rsid w:val="00D65E03"/>
    <w:rsid w:val="00D6628B"/>
    <w:rsid w:val="00DB3961"/>
    <w:rsid w:val="00DE38F5"/>
    <w:rsid w:val="00E12878"/>
    <w:rsid w:val="00E34414"/>
    <w:rsid w:val="00E366EF"/>
    <w:rsid w:val="00E46066"/>
    <w:rsid w:val="00EE6CDC"/>
    <w:rsid w:val="00EF0C72"/>
    <w:rsid w:val="00F05600"/>
    <w:rsid w:val="00F9639C"/>
    <w:rsid w:val="00FB2A19"/>
    <w:rsid w:val="00FC0DB4"/>
    <w:rsid w:val="00FF312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3B228"/>
  <w15:docId w15:val="{77DF9CFF-4C89-4265-ACB7-B0E60DB6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sl-SI" w:bidi="sl-SI"/>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6E8"/>
    <w:pPr>
      <w:spacing w:after="0" w:line="240" w:lineRule="auto"/>
    </w:pPr>
    <w:rPr>
      <w:sz w:val="20"/>
      <w:szCs w:val="24"/>
    </w:rPr>
  </w:style>
  <w:style w:type="paragraph" w:styleId="Heading1">
    <w:name w:val="heading 1"/>
    <w:basedOn w:val="Normal"/>
    <w:next w:val="Normal"/>
    <w:link w:val="Heading1Char"/>
    <w:uiPriority w:val="9"/>
    <w:qFormat/>
    <w:rsid w:val="002B16E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E1D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B16E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nhideWhenUsed/>
    <w:qFormat/>
    <w:rsid w:val="002B16E8"/>
    <w:pPr>
      <w:spacing w:after="0" w:line="240" w:lineRule="auto"/>
      <w:ind w:left="57"/>
    </w:pPr>
    <w:rPr>
      <w:rFonts w:eastAsia="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Pr>
  </w:style>
  <w:style w:type="character" w:styleId="PlaceholderText">
    <w:name w:val="Placeholder Text"/>
    <w:basedOn w:val="DefaultParagraphFont"/>
    <w:semiHidden/>
    <w:qFormat/>
    <w:rsid w:val="002B16E8"/>
  </w:style>
  <w:style w:type="paragraph" w:customStyle="1" w:styleId="NASLOV1">
    <w:name w:val="NASLOV1"/>
    <w:basedOn w:val="Heading1"/>
    <w:next w:val="Normal"/>
    <w:link w:val="NASLOV1Char"/>
    <w:autoRedefine/>
    <w:qFormat/>
    <w:rsid w:val="000F5E2F"/>
    <w:pPr>
      <w:pageBreakBefore/>
      <w:pBdr>
        <w:bottom w:val="single" w:sz="48" w:space="2" w:color="538135" w:themeColor="accent6" w:themeShade="BF"/>
      </w:pBdr>
      <w:spacing w:before="480" w:after="480"/>
      <w:jc w:val="both"/>
    </w:pPr>
    <w:rPr>
      <w:rFonts w:ascii="Verdana" w:hAnsi="Verdana"/>
      <w:b/>
      <w:bCs/>
      <w:caps/>
      <w:color w:val="000000" w:themeColor="text1"/>
      <w:sz w:val="24"/>
      <w:szCs w:val="20"/>
    </w:rPr>
  </w:style>
  <w:style w:type="paragraph" w:customStyle="1" w:styleId="NASLOVNICA-naslov">
    <w:name w:val="NASLOVNICA - naslov"/>
    <w:basedOn w:val="Normal"/>
    <w:qFormat/>
    <w:rsid w:val="002B16E8"/>
    <w:rPr>
      <w:rFonts w:ascii="Verdana" w:eastAsia="Times New Roman" w:hAnsi="Verdana" w:cs="Times New Roman"/>
      <w:color w:val="595959" w:themeColor="text1" w:themeTint="A6"/>
      <w:sz w:val="60"/>
    </w:rPr>
  </w:style>
  <w:style w:type="paragraph" w:customStyle="1" w:styleId="NASLOVNICA-podnaslov">
    <w:name w:val="NASLOVNICA -podnaslov"/>
    <w:basedOn w:val="Normal"/>
    <w:qFormat/>
    <w:rsid w:val="002B16E8"/>
    <w:pPr>
      <w:ind w:left="27"/>
    </w:pPr>
    <w:rPr>
      <w:rFonts w:eastAsia="Times New Roman" w:cs="Times New Roman"/>
      <w:color w:val="808080" w:themeColor="background1" w:themeShade="80"/>
      <w:sz w:val="28"/>
    </w:rPr>
  </w:style>
  <w:style w:type="paragraph" w:customStyle="1" w:styleId="Header1">
    <w:name w:val="Header1"/>
    <w:basedOn w:val="Normal"/>
    <w:qFormat/>
    <w:rsid w:val="002B16E8"/>
    <w:pPr>
      <w:ind w:left="27"/>
    </w:pPr>
    <w:rPr>
      <w:color w:val="7F7F7F" w:themeColor="text1" w:themeTint="80"/>
      <w:sz w:val="16"/>
    </w:rPr>
  </w:style>
  <w:style w:type="paragraph" w:styleId="TOC3">
    <w:name w:val="toc 3"/>
    <w:basedOn w:val="Normal"/>
    <w:next w:val="Normal"/>
    <w:autoRedefine/>
    <w:uiPriority w:val="39"/>
    <w:rsid w:val="002B16E8"/>
    <w:pPr>
      <w:tabs>
        <w:tab w:val="right" w:leader="dot" w:pos="9072"/>
      </w:tabs>
      <w:spacing w:after="120"/>
      <w:ind w:left="851"/>
    </w:pPr>
    <w:rPr>
      <w:rFonts w:eastAsia="Times New Roman" w:cs="Times New Roman"/>
      <w:szCs w:val="20"/>
    </w:rPr>
  </w:style>
  <w:style w:type="paragraph" w:styleId="ListParagraph">
    <w:name w:val="List Paragraph"/>
    <w:basedOn w:val="Normal"/>
    <w:uiPriority w:val="34"/>
    <w:unhideWhenUsed/>
    <w:rsid w:val="002B16E8"/>
    <w:pPr>
      <w:ind w:left="720"/>
      <w:contextualSpacing/>
    </w:pPr>
  </w:style>
  <w:style w:type="paragraph" w:customStyle="1" w:styleId="NASLOV3">
    <w:name w:val="NASLOV3"/>
    <w:basedOn w:val="Heading3"/>
    <w:next w:val="Normal"/>
    <w:qFormat/>
    <w:rsid w:val="002B16E8"/>
    <w:pPr>
      <w:pBdr>
        <w:bottom w:val="single" w:sz="48" w:space="1" w:color="D9D9D9" w:themeColor="background1" w:themeShade="D9"/>
      </w:pBdr>
      <w:spacing w:before="320" w:after="120"/>
    </w:pPr>
    <w:rPr>
      <w:rFonts w:ascii="Verdana" w:hAnsi="Verdana"/>
      <w:b/>
      <w:bCs/>
      <w:i/>
      <w:color w:val="auto"/>
      <w:sz w:val="19"/>
    </w:rPr>
  </w:style>
  <w:style w:type="paragraph" w:styleId="TOC1">
    <w:name w:val="toc 1"/>
    <w:basedOn w:val="Normal"/>
    <w:next w:val="Normal"/>
    <w:link w:val="TOC1Char"/>
    <w:autoRedefine/>
    <w:uiPriority w:val="39"/>
    <w:unhideWhenUsed/>
    <w:rsid w:val="00FF3124"/>
    <w:pPr>
      <w:tabs>
        <w:tab w:val="right" w:leader="dot" w:pos="9063"/>
      </w:tabs>
      <w:spacing w:after="120"/>
    </w:pPr>
    <w:rPr>
      <w:noProof/>
      <w:color w:val="595959" w:themeColor="text1" w:themeTint="A6"/>
    </w:rPr>
  </w:style>
  <w:style w:type="paragraph" w:customStyle="1" w:styleId="NASLOVNICA-tekst">
    <w:name w:val="NASLOVNICA-tekst"/>
    <w:basedOn w:val="Normal"/>
    <w:qFormat/>
    <w:rsid w:val="002B16E8"/>
    <w:pPr>
      <w:ind w:right="75"/>
      <w:jc w:val="right"/>
    </w:pPr>
    <w:rPr>
      <w:rFonts w:ascii="Verdana" w:eastAsia="Times New Roman" w:hAnsi="Verdana" w:cs="Times New Roman"/>
      <w:color w:val="7F7F7F" w:themeColor="text1" w:themeTint="80"/>
      <w:sz w:val="18"/>
    </w:rPr>
  </w:style>
  <w:style w:type="paragraph" w:customStyle="1" w:styleId="sadrzaj-stil">
    <w:name w:val="sadrzaj - stil"/>
    <w:basedOn w:val="NASLOV1"/>
    <w:link w:val="sadrzaj-stilChar"/>
    <w:qFormat/>
    <w:rsid w:val="002B16E8"/>
    <w:rPr>
      <w:szCs w:val="36"/>
    </w:rPr>
  </w:style>
  <w:style w:type="character" w:customStyle="1" w:styleId="TOC1Char">
    <w:name w:val="TOC 1 Char"/>
    <w:basedOn w:val="DefaultParagraphFont"/>
    <w:link w:val="TOC1"/>
    <w:uiPriority w:val="39"/>
    <w:rsid w:val="00FF3124"/>
    <w:rPr>
      <w:noProof/>
      <w:color w:val="595959" w:themeColor="text1" w:themeTint="A6"/>
      <w:sz w:val="20"/>
      <w:szCs w:val="24"/>
    </w:rPr>
  </w:style>
  <w:style w:type="character" w:customStyle="1" w:styleId="NASLOV1Char">
    <w:name w:val="NASLOV1 Char"/>
    <w:basedOn w:val="TOC1Char"/>
    <w:link w:val="NASLOV1"/>
    <w:rsid w:val="000F5E2F"/>
    <w:rPr>
      <w:rFonts w:ascii="Verdana" w:eastAsiaTheme="majorEastAsia" w:hAnsi="Verdana" w:cstheme="majorBidi"/>
      <w:b/>
      <w:bCs/>
      <w:caps/>
      <w:noProof/>
      <w:color w:val="000000" w:themeColor="text1"/>
      <w:sz w:val="24"/>
      <w:szCs w:val="20"/>
    </w:rPr>
  </w:style>
  <w:style w:type="character" w:customStyle="1" w:styleId="sadrzaj-stilChar">
    <w:name w:val="sadrzaj - stil Char"/>
    <w:basedOn w:val="NASLOV1Char"/>
    <w:link w:val="sadrzaj-stil"/>
    <w:rsid w:val="002B16E8"/>
    <w:rPr>
      <w:rFonts w:ascii="Verdana" w:eastAsiaTheme="majorEastAsia" w:hAnsi="Verdana" w:cstheme="majorBidi"/>
      <w:b/>
      <w:bCs/>
      <w:caps/>
      <w:noProof/>
      <w:color w:val="000000" w:themeColor="text1"/>
      <w:sz w:val="28"/>
      <w:szCs w:val="36"/>
      <w:lang w:val="sl-SI"/>
    </w:rPr>
  </w:style>
  <w:style w:type="paragraph" w:styleId="NormalWeb">
    <w:name w:val="Normal (Web)"/>
    <w:basedOn w:val="Normal"/>
    <w:uiPriority w:val="99"/>
    <w:unhideWhenUsed/>
    <w:rsid w:val="002B16E8"/>
    <w:pPr>
      <w:spacing w:before="100" w:beforeAutospacing="1" w:after="100" w:afterAutospacing="1"/>
    </w:pPr>
    <w:rPr>
      <w:rFonts w:ascii="Times New Roman" w:eastAsia="Times New Roman" w:hAnsi="Times New Roman" w:cs="Times New Roman"/>
      <w:sz w:val="24"/>
    </w:rPr>
  </w:style>
  <w:style w:type="paragraph" w:styleId="Caption">
    <w:name w:val="caption"/>
    <w:basedOn w:val="Normal"/>
    <w:next w:val="Normal"/>
    <w:uiPriority w:val="99"/>
    <w:unhideWhenUsed/>
    <w:rsid w:val="002B16E8"/>
    <w:pPr>
      <w:spacing w:after="200"/>
    </w:pPr>
    <w:rPr>
      <w:i/>
      <w:iCs/>
      <w:color w:val="44546A" w:themeColor="text2"/>
      <w:sz w:val="18"/>
      <w:szCs w:val="18"/>
    </w:rPr>
  </w:style>
  <w:style w:type="character" w:customStyle="1" w:styleId="Heading1Char">
    <w:name w:val="Heading 1 Char"/>
    <w:basedOn w:val="DefaultParagraphFont"/>
    <w:link w:val="Heading1"/>
    <w:uiPriority w:val="9"/>
    <w:rsid w:val="002B16E8"/>
    <w:rPr>
      <w:rFonts w:asciiTheme="majorHAnsi" w:eastAsiaTheme="majorEastAsia" w:hAnsiTheme="majorHAnsi" w:cstheme="majorBidi"/>
      <w:color w:val="2E74B5" w:themeColor="accent1" w:themeShade="BF"/>
      <w:sz w:val="32"/>
      <w:szCs w:val="32"/>
      <w:lang w:val="sl-SI"/>
    </w:rPr>
  </w:style>
  <w:style w:type="character" w:customStyle="1" w:styleId="Heading3Char">
    <w:name w:val="Heading 3 Char"/>
    <w:basedOn w:val="DefaultParagraphFont"/>
    <w:link w:val="Heading3"/>
    <w:uiPriority w:val="9"/>
    <w:semiHidden/>
    <w:rsid w:val="002B16E8"/>
    <w:rPr>
      <w:rFonts w:asciiTheme="majorHAnsi" w:eastAsiaTheme="majorEastAsia" w:hAnsiTheme="majorHAnsi" w:cstheme="majorBidi"/>
      <w:color w:val="1F4D78" w:themeColor="accent1" w:themeShade="7F"/>
      <w:sz w:val="24"/>
      <w:szCs w:val="24"/>
      <w:lang w:val="sl-SI"/>
    </w:rPr>
  </w:style>
  <w:style w:type="paragraph" w:styleId="Signature">
    <w:name w:val="Signature"/>
    <w:basedOn w:val="Normal"/>
    <w:link w:val="SignatureChar"/>
    <w:uiPriority w:val="99"/>
    <w:unhideWhenUsed/>
    <w:rsid w:val="007E1DE5"/>
    <w:pPr>
      <w:ind w:left="4320"/>
    </w:pPr>
  </w:style>
  <w:style w:type="character" w:customStyle="1" w:styleId="SignatureChar">
    <w:name w:val="Signature Char"/>
    <w:basedOn w:val="DefaultParagraphFont"/>
    <w:link w:val="Signature"/>
    <w:uiPriority w:val="99"/>
    <w:rsid w:val="007E1DE5"/>
    <w:rPr>
      <w:sz w:val="20"/>
      <w:szCs w:val="24"/>
      <w:lang w:val="sl-SI"/>
    </w:rPr>
  </w:style>
  <w:style w:type="paragraph" w:customStyle="1" w:styleId="NASLOV2">
    <w:name w:val="NASLOV2"/>
    <w:basedOn w:val="Heading2"/>
    <w:next w:val="Normal"/>
    <w:link w:val="NASLOV2Char"/>
    <w:qFormat/>
    <w:rsid w:val="007E1DE5"/>
    <w:pPr>
      <w:pBdr>
        <w:top w:val="single" w:sz="24" w:space="1" w:color="D9D9D9" w:themeColor="background1" w:themeShade="D9"/>
        <w:left w:val="single" w:sz="18" w:space="4" w:color="D9D9D9" w:themeColor="background1" w:themeShade="D9"/>
        <w:bottom w:val="single" w:sz="24" w:space="1" w:color="D9D9D9" w:themeColor="background1" w:themeShade="D9"/>
      </w:pBdr>
      <w:shd w:val="clear" w:color="auto" w:fill="D9D9D9" w:themeFill="background1" w:themeFillShade="D9"/>
      <w:tabs>
        <w:tab w:val="left" w:pos="170"/>
      </w:tabs>
      <w:spacing w:before="200" w:after="240"/>
      <w:ind w:left="113"/>
    </w:pPr>
    <w:rPr>
      <w:rFonts w:ascii="Verdana" w:hAnsi="Verdana"/>
      <w:b/>
      <w:bCs/>
      <w:color w:val="auto"/>
      <w:sz w:val="21"/>
    </w:rPr>
  </w:style>
  <w:style w:type="character" w:customStyle="1" w:styleId="NASLOV2Char">
    <w:name w:val="NASLOV2 Char"/>
    <w:basedOn w:val="DefaultParagraphFont"/>
    <w:link w:val="NASLOV2"/>
    <w:rsid w:val="007E1DE5"/>
    <w:rPr>
      <w:rFonts w:ascii="Verdana" w:eastAsiaTheme="majorEastAsia" w:hAnsi="Verdana" w:cstheme="majorBidi"/>
      <w:b/>
      <w:bCs/>
      <w:sz w:val="21"/>
      <w:szCs w:val="26"/>
      <w:shd w:val="clear" w:color="auto" w:fill="D9D9D9" w:themeFill="background1" w:themeFillShade="D9"/>
      <w:lang w:val="sl-SI"/>
    </w:rPr>
  </w:style>
  <w:style w:type="character" w:customStyle="1" w:styleId="Heading2Char">
    <w:name w:val="Heading 2 Char"/>
    <w:basedOn w:val="DefaultParagraphFont"/>
    <w:link w:val="Heading2"/>
    <w:uiPriority w:val="9"/>
    <w:semiHidden/>
    <w:rsid w:val="007E1DE5"/>
    <w:rPr>
      <w:rFonts w:asciiTheme="majorHAnsi" w:eastAsiaTheme="majorEastAsia" w:hAnsiTheme="majorHAnsi" w:cstheme="majorBidi"/>
      <w:color w:val="2E74B5" w:themeColor="accent1" w:themeShade="BF"/>
      <w:sz w:val="26"/>
      <w:szCs w:val="26"/>
      <w:lang w:val="sl-SI"/>
    </w:rPr>
  </w:style>
  <w:style w:type="character" w:customStyle="1" w:styleId="apple-converted-space">
    <w:name w:val="apple-converted-space"/>
    <w:basedOn w:val="DefaultParagraphFont"/>
    <w:rsid w:val="00843CD7"/>
  </w:style>
  <w:style w:type="character" w:styleId="Hyperlink">
    <w:name w:val="Hyperlink"/>
    <w:basedOn w:val="DefaultParagraphFont"/>
    <w:uiPriority w:val="99"/>
    <w:unhideWhenUsed/>
    <w:rsid w:val="00843CD7"/>
    <w:rPr>
      <w:color w:val="0000FF"/>
      <w:u w:val="single"/>
    </w:rPr>
  </w:style>
  <w:style w:type="paragraph" w:styleId="TOC2">
    <w:name w:val="toc 2"/>
    <w:basedOn w:val="Normal"/>
    <w:next w:val="Normal"/>
    <w:autoRedefine/>
    <w:uiPriority w:val="39"/>
    <w:unhideWhenUsed/>
    <w:rsid w:val="00294BAF"/>
    <w:pPr>
      <w:spacing w:after="100"/>
      <w:ind w:left="200"/>
    </w:pPr>
  </w:style>
  <w:style w:type="paragraph" w:styleId="BalloonText">
    <w:name w:val="Balloon Text"/>
    <w:basedOn w:val="Normal"/>
    <w:link w:val="BalloonTextChar"/>
    <w:uiPriority w:val="99"/>
    <w:semiHidden/>
    <w:unhideWhenUsed/>
    <w:rsid w:val="00041116"/>
    <w:rPr>
      <w:rFonts w:ascii="Tahoma" w:hAnsi="Tahoma" w:cs="Tahoma"/>
      <w:sz w:val="16"/>
      <w:szCs w:val="16"/>
    </w:rPr>
  </w:style>
  <w:style w:type="character" w:customStyle="1" w:styleId="BalloonTextChar">
    <w:name w:val="Balloon Text Char"/>
    <w:basedOn w:val="DefaultParagraphFont"/>
    <w:link w:val="BalloonText"/>
    <w:uiPriority w:val="99"/>
    <w:semiHidden/>
    <w:rsid w:val="00041116"/>
    <w:rPr>
      <w:rFonts w:ascii="Tahoma" w:hAnsi="Tahoma" w:cs="Tahoma"/>
      <w:sz w:val="16"/>
      <w:szCs w:val="16"/>
    </w:rPr>
  </w:style>
  <w:style w:type="paragraph" w:styleId="Header">
    <w:name w:val="header"/>
    <w:basedOn w:val="Normal"/>
    <w:link w:val="HeaderChar"/>
    <w:uiPriority w:val="99"/>
    <w:unhideWhenUsed/>
    <w:rsid w:val="00553A92"/>
    <w:pPr>
      <w:tabs>
        <w:tab w:val="center" w:pos="4536"/>
        <w:tab w:val="right" w:pos="9072"/>
      </w:tabs>
    </w:pPr>
  </w:style>
  <w:style w:type="character" w:customStyle="1" w:styleId="HeaderChar">
    <w:name w:val="Header Char"/>
    <w:basedOn w:val="DefaultParagraphFont"/>
    <w:link w:val="Header"/>
    <w:uiPriority w:val="99"/>
    <w:rsid w:val="00553A92"/>
    <w:rPr>
      <w:sz w:val="20"/>
      <w:szCs w:val="24"/>
    </w:rPr>
  </w:style>
  <w:style w:type="paragraph" w:styleId="Footer">
    <w:name w:val="footer"/>
    <w:basedOn w:val="Normal"/>
    <w:link w:val="FooterChar"/>
    <w:uiPriority w:val="99"/>
    <w:unhideWhenUsed/>
    <w:rsid w:val="00553A92"/>
    <w:pPr>
      <w:tabs>
        <w:tab w:val="center" w:pos="4536"/>
        <w:tab w:val="right" w:pos="9072"/>
      </w:tabs>
    </w:pPr>
  </w:style>
  <w:style w:type="character" w:customStyle="1" w:styleId="FooterChar">
    <w:name w:val="Footer Char"/>
    <w:basedOn w:val="DefaultParagraphFont"/>
    <w:link w:val="Footer"/>
    <w:uiPriority w:val="99"/>
    <w:rsid w:val="00553A92"/>
    <w:rPr>
      <w:sz w:val="20"/>
      <w:szCs w:val="24"/>
    </w:rPr>
  </w:style>
  <w:style w:type="paragraph" w:styleId="BodyText">
    <w:name w:val="Body Text"/>
    <w:basedOn w:val="Normal"/>
    <w:link w:val="BodyTextChar"/>
    <w:rsid w:val="000F5E2F"/>
    <w:pPr>
      <w:widowControl w:val="0"/>
      <w:suppressAutoHyphens/>
      <w:spacing w:after="120" w:line="264" w:lineRule="auto"/>
      <w:jc w:val="both"/>
    </w:pPr>
    <w:rPr>
      <w:rFonts w:ascii="Tahoma" w:eastAsia="Arial Unicode MS" w:hAnsi="Tahoma" w:cs="Times New Roman"/>
      <w:sz w:val="24"/>
      <w:lang w:val="x-none" w:eastAsia="x-none" w:bidi="ar-SA"/>
    </w:rPr>
  </w:style>
  <w:style w:type="character" w:customStyle="1" w:styleId="BodyTextChar">
    <w:name w:val="Body Text Char"/>
    <w:basedOn w:val="DefaultParagraphFont"/>
    <w:link w:val="BodyText"/>
    <w:rsid w:val="000F5E2F"/>
    <w:rPr>
      <w:rFonts w:ascii="Tahoma" w:eastAsia="Arial Unicode MS" w:hAnsi="Tahoma" w:cs="Times New Roman"/>
      <w:sz w:val="24"/>
      <w:szCs w:val="24"/>
      <w:lang w:val="x-none" w:eastAsia="x-none" w:bidi="ar-SA"/>
    </w:rPr>
  </w:style>
  <w:style w:type="paragraph" w:customStyle="1" w:styleId="Title-Major">
    <w:name w:val="Title-Major"/>
    <w:basedOn w:val="Normal"/>
    <w:rsid w:val="000F5E2F"/>
    <w:pPr>
      <w:keepLines/>
      <w:spacing w:after="120"/>
      <w:ind w:left="2520" w:right="720"/>
    </w:pPr>
    <w:rPr>
      <w:rFonts w:ascii="Arial" w:eastAsia="Times New Roman" w:hAnsi="Arial" w:cs="Times New Roman"/>
      <w:smallCaps/>
      <w:sz w:val="48"/>
      <w:szCs w:val="20"/>
    </w:rPr>
  </w:style>
  <w:style w:type="paragraph" w:styleId="TOCHeading">
    <w:name w:val="TOC Heading"/>
    <w:basedOn w:val="Heading1"/>
    <w:next w:val="Normal"/>
    <w:uiPriority w:val="39"/>
    <w:unhideWhenUsed/>
    <w:qFormat/>
    <w:rsid w:val="00FF3124"/>
    <w:pPr>
      <w:spacing w:line="259" w:lineRule="auto"/>
      <w:outlineLvl w:val="9"/>
    </w:pPr>
    <w:rPr>
      <w:lang w:val="en-US" w:eastAsia="en-US" w:bidi="ar-SA"/>
    </w:rPr>
  </w:style>
  <w:style w:type="character" w:styleId="CommentReference">
    <w:name w:val="annotation reference"/>
    <w:basedOn w:val="DefaultParagraphFont"/>
    <w:uiPriority w:val="99"/>
    <w:semiHidden/>
    <w:unhideWhenUsed/>
    <w:rsid w:val="000663DE"/>
    <w:rPr>
      <w:sz w:val="16"/>
      <w:szCs w:val="16"/>
    </w:rPr>
  </w:style>
  <w:style w:type="paragraph" w:styleId="CommentText">
    <w:name w:val="annotation text"/>
    <w:basedOn w:val="Normal"/>
    <w:link w:val="CommentTextChar"/>
    <w:uiPriority w:val="99"/>
    <w:semiHidden/>
    <w:unhideWhenUsed/>
    <w:rsid w:val="000663DE"/>
    <w:rPr>
      <w:szCs w:val="20"/>
    </w:rPr>
  </w:style>
  <w:style w:type="character" w:customStyle="1" w:styleId="CommentTextChar">
    <w:name w:val="Comment Text Char"/>
    <w:basedOn w:val="DefaultParagraphFont"/>
    <w:link w:val="CommentText"/>
    <w:uiPriority w:val="99"/>
    <w:semiHidden/>
    <w:rsid w:val="000663D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09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wikipedia.org/wiki/Engleski"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JP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wikipedia.org/wiki/Softver" TargetMode="External"/><Relationship Id="rId20" Type="http://schemas.microsoft.com/office/2011/relationships/commentsExtended" Target="commentsExtended.xml"/><Relationship Id="rId29" Type="http://schemas.openxmlformats.org/officeDocument/2006/relationships/image" Target="media/image1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hr.wikipedia.org/w/index.php?title=Koncept&amp;action=edit&amp;redlink=1"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hr.wikipedia.org/wiki/Metodologija" TargetMode="External"/><Relationship Id="rId22" Type="http://schemas.openxmlformats.org/officeDocument/2006/relationships/image" Target="media/image5.png"/><Relationship Id="rId27" Type="http://schemas.microsoft.com/office/2007/relationships/hdphoto" Target="media/hdphoto1.wdp"/><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99EE3C9F9B41BE9540D26D2F895F03"/>
        <w:category>
          <w:name w:val="General"/>
          <w:gallery w:val="placeholder"/>
        </w:category>
        <w:types>
          <w:type w:val="bbPlcHdr"/>
        </w:types>
        <w:behaviors>
          <w:behavior w:val="content"/>
        </w:behaviors>
        <w:guid w:val="{32F9ACD7-37FA-44D5-A6B4-FDFCD97D4DE4}"/>
      </w:docPartPr>
      <w:docPartBody>
        <w:p w:rsidR="00F52C42" w:rsidRDefault="00F52C42" w:rsidP="00F52C42">
          <w:pPr>
            <w:pStyle w:val="A799EE3C9F9B41BE9540D26D2F895F03"/>
          </w:pPr>
          <w:r w:rsidRPr="003D15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087"/>
    <w:rsid w:val="00074087"/>
    <w:rsid w:val="00113DE8"/>
    <w:rsid w:val="001B22B3"/>
    <w:rsid w:val="001F6E59"/>
    <w:rsid w:val="0043073A"/>
    <w:rsid w:val="00486E59"/>
    <w:rsid w:val="004A628C"/>
    <w:rsid w:val="005011E5"/>
    <w:rsid w:val="00854DDB"/>
    <w:rsid w:val="008F4F0A"/>
    <w:rsid w:val="00AB2364"/>
    <w:rsid w:val="00F16BF3"/>
    <w:rsid w:val="00F52C42"/>
    <w:rsid w:val="00F66112"/>
    <w:rsid w:val="00F91B8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qFormat/>
    <w:rsid w:val="00F52C42"/>
  </w:style>
  <w:style w:type="paragraph" w:customStyle="1" w:styleId="A8BA978238EF4A5EB57B1CE8029E4F2D">
    <w:name w:val="A8BA978238EF4A5EB57B1CE8029E4F2D"/>
    <w:rsid w:val="00074087"/>
  </w:style>
  <w:style w:type="paragraph" w:customStyle="1" w:styleId="5410A45B0EE3437393D4603801533A2B">
    <w:name w:val="5410A45B0EE3437393D4603801533A2B"/>
    <w:rsid w:val="00074087"/>
  </w:style>
  <w:style w:type="paragraph" w:customStyle="1" w:styleId="A799EE3C9F9B41BE9540D26D2F895F03">
    <w:name w:val="A799EE3C9F9B41BE9540D26D2F895F03"/>
    <w:rsid w:val="00F52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DAD453FA587E40BD1CB070AD616D0B" ma:contentTypeVersion="4" ma:contentTypeDescription="Create a new document." ma:contentTypeScope="" ma:versionID="60d7a8b280baf20e3040caad05472474">
  <xsd:schema xmlns:xsd="http://www.w3.org/2001/XMLSchema" xmlns:p="http://schemas.microsoft.com/office/2006/metadata/properties" xmlns:ns2="4cd1c552-aa8c-420a-a7c8-0b6c37ad8b2f" targetNamespace="http://schemas.microsoft.com/office/2006/metadata/properties" ma:root="true" ma:fieldsID="fdecd7256b30fdc5e3c99e2fcbb2f23a" ns2:_="">
    <xsd:import namespace="4cd1c552-aa8c-420a-a7c8-0b6c37ad8b2f"/>
    <xsd:element name="properties">
      <xsd:complexType>
        <xsd:sequence>
          <xsd:element name="documentManagement">
            <xsd:complexType>
              <xsd:all>
                <xsd:element ref="ns2:Povjerljivost" minOccurs="0"/>
                <xsd:element ref="ns2:_dlc_Exempt" minOccurs="0"/>
              </xsd:all>
            </xsd:complexType>
          </xsd:element>
        </xsd:sequence>
      </xsd:complexType>
    </xsd:element>
  </xsd:schema>
  <xsd:schema xmlns:xsd="http://www.w3.org/2001/XMLSchema" xmlns:dms="http://schemas.microsoft.com/office/2006/documentManagement/types" targetNamespace="4cd1c552-aa8c-420a-a7c8-0b6c37ad8b2f" elementFormDefault="qualified">
    <xsd:import namespace="http://schemas.microsoft.com/office/2006/documentManagement/types"/>
    <xsd:element name="Povjerljivost" ma:index="8" nillable="true" ma:displayName="Povjerljivost" ma:format="Dropdown" ma:internalName="Povjerljivost">
      <xsd:simpleType>
        <xsd:restriction base="dms:Choice">
          <xsd:enumeration value="Vrlo tajno"/>
          <xsd:enumeration value="Tajno"/>
        </xsd:restriction>
      </xsd:simpleType>
    </xsd:element>
    <xsd:element name="_dlc_Exempt" ma:index="9" nillable="true" ma:displayName="Exempt from Polic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ovjerljivost xmlns="4cd1c552-aa8c-420a-a7c8-0b6c37ad8b2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7DD0A5-DE6B-48C2-BF75-3AE95FD31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1c552-aa8c-420a-a7c8-0b6c37ad8b2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7D88B9-AF54-442A-9924-CEA0828F3EA2}">
  <ds:schemaRefs>
    <ds:schemaRef ds:uri="http://schemas.microsoft.com/sharepoint/v3/contenttype/forms"/>
  </ds:schemaRefs>
</ds:datastoreItem>
</file>

<file path=customXml/itemProps4.xml><?xml version="1.0" encoding="utf-8"?>
<ds:datastoreItem xmlns:ds="http://schemas.openxmlformats.org/officeDocument/2006/customXml" ds:itemID="{14C8DD0D-7192-4E0D-9147-4CEAFBEB9B6A}">
  <ds:schemaRefs>
    <ds:schemaRef ds:uri="http://schemas.microsoft.com/office/2006/metadata/properties"/>
    <ds:schemaRef ds:uri="4cd1c552-aa8c-420a-a7c8-0b6c37ad8b2f"/>
  </ds:schemaRefs>
</ds:datastoreItem>
</file>

<file path=customXml/itemProps5.xml><?xml version="1.0" encoding="utf-8"?>
<ds:datastoreItem xmlns:ds="http://schemas.openxmlformats.org/officeDocument/2006/customXml" ds:itemID="{281E8562-E323-42B5-8720-482082D49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3987</Words>
  <Characters>22730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eNaročanje BI (eČakalni seznam)</vt:lpstr>
    </vt:vector>
  </TitlesOfParts>
  <Company>IN2 grupa</Company>
  <LinksUpToDate>false</LinksUpToDate>
  <CharactersWithSpaces>26664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eNaročanje BI (eČakalni seznam)</dc:title>
  <dc:subject>eNaročanje BI - eČakalni seznami</dc:subject>
  <dc:creator>Mario Jurković</dc:creator>
  <cp:keywords/>
  <dc:description/>
  <cp:lastModifiedBy>Mario Jurković</cp:lastModifiedBy>
  <cp:revision>5</cp:revision>
  <dcterms:created xsi:type="dcterms:W3CDTF">2015-02-05T09:06:00Z</dcterms:created>
  <dcterms:modified xsi:type="dcterms:W3CDTF">2015-02-05T09:17:00Z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0x01010007DAD453FA587E40BD1CB070AD616D0B</vt:lpwstr>
  </property>
</Properties>
</file>